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E60A" w14:textId="080D6B25" w:rsidR="0078010B" w:rsidRPr="000222D3" w:rsidRDefault="0078010B" w:rsidP="000222D3">
      <w:pPr>
        <w:jc w:val="both"/>
        <w:rPr>
          <w:rFonts w:ascii="Times New Roman" w:hAnsi="Times New Roman" w:cs="Times New Roman"/>
          <w:bCs/>
          <w:i/>
          <w:iCs/>
          <w:sz w:val="24"/>
          <w:szCs w:val="24"/>
        </w:rPr>
      </w:pPr>
      <w:r w:rsidRPr="000222D3">
        <w:rPr>
          <w:rFonts w:ascii="Times New Roman" w:hAnsi="Times New Roman" w:cs="Times New Roman"/>
          <w:bCs/>
          <w:i/>
          <w:iCs/>
          <w:sz w:val="24"/>
          <w:szCs w:val="24"/>
        </w:rPr>
        <w:t>Note: This VAMWA template is a draft starting point that may save VAMWA Members time in devising individual fiscal agent agreements</w:t>
      </w:r>
      <w:r w:rsidR="00D86D67" w:rsidRPr="000222D3">
        <w:rPr>
          <w:rFonts w:ascii="Times New Roman" w:hAnsi="Times New Roman" w:cs="Times New Roman"/>
          <w:bCs/>
          <w:i/>
          <w:iCs/>
          <w:sz w:val="24"/>
          <w:szCs w:val="24"/>
        </w:rPr>
        <w:t>. DHCD</w:t>
      </w:r>
      <w:r w:rsidR="00B93163" w:rsidRPr="000222D3">
        <w:rPr>
          <w:rFonts w:ascii="Times New Roman" w:hAnsi="Times New Roman" w:cs="Times New Roman"/>
          <w:bCs/>
          <w:i/>
          <w:iCs/>
          <w:sz w:val="24"/>
          <w:szCs w:val="24"/>
        </w:rPr>
        <w:t xml:space="preserve">’s </w:t>
      </w:r>
      <w:r w:rsidR="00B93163" w:rsidRPr="000222D3">
        <w:rPr>
          <w:rFonts w:ascii="Times New Roman" w:hAnsi="Times New Roman" w:cs="Times New Roman"/>
          <w:i/>
          <w:iCs/>
          <w:sz w:val="24"/>
          <w:szCs w:val="24"/>
        </w:rPr>
        <w:t>COVID-19 Municipal Utility Relief Program requires that any CARES funding award to a Town or Authority be disbursed through a partnering City or County serving as the Fiscal Agent with the Virginia Department of Accounts</w:t>
      </w:r>
      <w:r w:rsidR="00C412DA">
        <w:rPr>
          <w:rFonts w:ascii="Times New Roman" w:hAnsi="Times New Roman" w:cs="Times New Roman"/>
          <w:i/>
          <w:iCs/>
          <w:sz w:val="24"/>
          <w:szCs w:val="24"/>
        </w:rPr>
        <w:t xml:space="preserve"> for receipt and pass-through of funds</w:t>
      </w:r>
      <w:r w:rsidR="00B93163" w:rsidRPr="000222D3">
        <w:rPr>
          <w:rFonts w:ascii="Times New Roman" w:hAnsi="Times New Roman" w:cs="Times New Roman"/>
          <w:i/>
          <w:iCs/>
          <w:sz w:val="24"/>
          <w:szCs w:val="24"/>
        </w:rPr>
        <w:t xml:space="preserve">. </w:t>
      </w:r>
      <w:r w:rsidR="002253D2">
        <w:rPr>
          <w:rFonts w:ascii="Times New Roman" w:hAnsi="Times New Roman" w:cs="Times New Roman"/>
          <w:i/>
          <w:iCs/>
          <w:sz w:val="24"/>
          <w:szCs w:val="24"/>
        </w:rPr>
        <w:t xml:space="preserve">The template is </w:t>
      </w:r>
      <w:r w:rsidR="0029206B">
        <w:rPr>
          <w:rFonts w:ascii="Times New Roman" w:hAnsi="Times New Roman" w:cs="Times New Roman"/>
          <w:i/>
          <w:iCs/>
          <w:sz w:val="24"/>
          <w:szCs w:val="24"/>
        </w:rPr>
        <w:t>draft</w:t>
      </w:r>
      <w:r w:rsidR="00C412DA">
        <w:rPr>
          <w:rFonts w:ascii="Times New Roman" w:hAnsi="Times New Roman" w:cs="Times New Roman"/>
          <w:i/>
          <w:iCs/>
          <w:sz w:val="24"/>
          <w:szCs w:val="24"/>
        </w:rPr>
        <w:t>ed</w:t>
      </w:r>
      <w:r w:rsidR="0029206B">
        <w:rPr>
          <w:rFonts w:ascii="Times New Roman" w:hAnsi="Times New Roman" w:cs="Times New Roman"/>
          <w:i/>
          <w:iCs/>
          <w:sz w:val="24"/>
          <w:szCs w:val="24"/>
        </w:rPr>
        <w:t xml:space="preserve"> for an Authority; if used by a Town instead, replace Authority references accordingly. </w:t>
      </w:r>
      <w:r w:rsidR="00026CFD">
        <w:rPr>
          <w:rFonts w:ascii="Times New Roman" w:hAnsi="Times New Roman" w:cs="Times New Roman"/>
          <w:i/>
          <w:iCs/>
          <w:sz w:val="24"/>
          <w:szCs w:val="24"/>
        </w:rPr>
        <w:t>Although t</w:t>
      </w:r>
      <w:r w:rsidR="00EA1661">
        <w:rPr>
          <w:rFonts w:ascii="Times New Roman" w:hAnsi="Times New Roman" w:cs="Times New Roman"/>
          <w:i/>
          <w:iCs/>
          <w:sz w:val="24"/>
          <w:szCs w:val="24"/>
        </w:rPr>
        <w:t>his template has been reviewed by DHCD</w:t>
      </w:r>
      <w:r w:rsidR="00026CFD">
        <w:rPr>
          <w:rFonts w:ascii="Times New Roman" w:hAnsi="Times New Roman" w:cs="Times New Roman"/>
          <w:i/>
          <w:iCs/>
          <w:sz w:val="24"/>
          <w:szCs w:val="24"/>
        </w:rPr>
        <w:t>,</w:t>
      </w:r>
      <w:r w:rsidR="00EA1661">
        <w:rPr>
          <w:rFonts w:ascii="Times New Roman" w:hAnsi="Times New Roman" w:cs="Times New Roman"/>
          <w:i/>
          <w:iCs/>
          <w:sz w:val="24"/>
          <w:szCs w:val="24"/>
        </w:rPr>
        <w:t xml:space="preserve"> </w:t>
      </w:r>
      <w:r w:rsidR="00074705">
        <w:rPr>
          <w:rFonts w:ascii="Times New Roman" w:hAnsi="Times New Roman" w:cs="Times New Roman"/>
          <w:i/>
          <w:iCs/>
          <w:sz w:val="24"/>
          <w:szCs w:val="24"/>
        </w:rPr>
        <w:t xml:space="preserve">VAMWA Members who use </w:t>
      </w:r>
      <w:r w:rsidR="00C2154C">
        <w:rPr>
          <w:rFonts w:ascii="Times New Roman" w:hAnsi="Times New Roman" w:cs="Times New Roman"/>
          <w:i/>
          <w:iCs/>
          <w:sz w:val="24"/>
          <w:szCs w:val="24"/>
        </w:rPr>
        <w:t xml:space="preserve">it </w:t>
      </w:r>
      <w:r w:rsidR="00074705">
        <w:rPr>
          <w:rFonts w:ascii="Times New Roman" w:hAnsi="Times New Roman" w:cs="Times New Roman"/>
          <w:i/>
          <w:iCs/>
          <w:sz w:val="24"/>
          <w:szCs w:val="24"/>
        </w:rPr>
        <w:t xml:space="preserve">are encouraged to have your individual agreement prepared </w:t>
      </w:r>
      <w:r w:rsidR="00EC5216">
        <w:rPr>
          <w:rFonts w:ascii="Times New Roman" w:hAnsi="Times New Roman" w:cs="Times New Roman"/>
          <w:i/>
          <w:iCs/>
          <w:sz w:val="24"/>
          <w:szCs w:val="24"/>
        </w:rPr>
        <w:t xml:space="preserve">by or </w:t>
      </w:r>
      <w:r w:rsidR="00026CFD">
        <w:rPr>
          <w:rFonts w:ascii="Times New Roman" w:hAnsi="Times New Roman" w:cs="Times New Roman"/>
          <w:i/>
          <w:iCs/>
          <w:sz w:val="24"/>
          <w:szCs w:val="24"/>
        </w:rPr>
        <w:t>with the advice and counsel of your legal counsel.</w:t>
      </w:r>
    </w:p>
    <w:p w14:paraId="51C764D3" w14:textId="77777777" w:rsidR="0078010B" w:rsidRDefault="0078010B" w:rsidP="001E1F0B">
      <w:pPr>
        <w:autoSpaceDE w:val="0"/>
        <w:autoSpaceDN w:val="0"/>
        <w:adjustRightInd w:val="0"/>
        <w:spacing w:after="0" w:line="240" w:lineRule="auto"/>
        <w:jc w:val="center"/>
        <w:rPr>
          <w:rFonts w:ascii="Times New Roman" w:hAnsi="Times New Roman" w:cs="Times New Roman"/>
          <w:b/>
          <w:bCs/>
          <w:color w:val="171717"/>
          <w:sz w:val="24"/>
          <w:szCs w:val="24"/>
        </w:rPr>
      </w:pPr>
    </w:p>
    <w:p w14:paraId="0FBC503E" w14:textId="15B81341" w:rsidR="00EB3C63" w:rsidRDefault="00EB3C63" w:rsidP="001E1F0B">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 xml:space="preserve">MEMORANDUM OF UNDERSTANDING </w:t>
      </w:r>
    </w:p>
    <w:p w14:paraId="4EA1A742" w14:textId="176416B4" w:rsidR="00B40CA4" w:rsidRDefault="005107C2" w:rsidP="00FF55BF">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FOR</w:t>
      </w:r>
      <w:r w:rsidR="00FF55BF">
        <w:rPr>
          <w:rFonts w:ascii="Times New Roman" w:hAnsi="Times New Roman" w:cs="Times New Roman"/>
          <w:b/>
          <w:bCs/>
          <w:color w:val="171717"/>
          <w:sz w:val="24"/>
          <w:szCs w:val="24"/>
        </w:rPr>
        <w:t xml:space="preserve"> </w:t>
      </w:r>
      <w:r>
        <w:rPr>
          <w:rFonts w:ascii="Times New Roman" w:hAnsi="Times New Roman" w:cs="Times New Roman"/>
          <w:b/>
          <w:bCs/>
          <w:color w:val="171717"/>
          <w:sz w:val="24"/>
          <w:szCs w:val="24"/>
        </w:rPr>
        <w:t xml:space="preserve">COVID-19 </w:t>
      </w:r>
      <w:r w:rsidR="00EB3C63">
        <w:rPr>
          <w:rFonts w:ascii="Times New Roman" w:hAnsi="Times New Roman" w:cs="Times New Roman"/>
          <w:b/>
          <w:bCs/>
          <w:color w:val="171717"/>
          <w:sz w:val="24"/>
          <w:szCs w:val="24"/>
        </w:rPr>
        <w:t>MUNICIPAL UTILITY RELIEF PROGRAM</w:t>
      </w:r>
      <w:r w:rsidR="00EB3C63" w:rsidRPr="00EB3C63">
        <w:rPr>
          <w:rFonts w:ascii="Times New Roman" w:hAnsi="Times New Roman" w:cs="Times New Roman"/>
          <w:b/>
          <w:bCs/>
          <w:color w:val="171717"/>
          <w:sz w:val="24"/>
          <w:szCs w:val="24"/>
        </w:rPr>
        <w:t xml:space="preserve"> </w:t>
      </w:r>
      <w:r w:rsidR="00EB3C63">
        <w:rPr>
          <w:rFonts w:ascii="Times New Roman" w:hAnsi="Times New Roman" w:cs="Times New Roman"/>
          <w:b/>
          <w:bCs/>
          <w:color w:val="171717"/>
          <w:sz w:val="24"/>
          <w:szCs w:val="24"/>
        </w:rPr>
        <w:t xml:space="preserve">IMPLEMENTATION </w:t>
      </w:r>
    </w:p>
    <w:p w14:paraId="728E2D1E" w14:textId="77777777" w:rsidR="00FF55BF" w:rsidRPr="00A814DB" w:rsidRDefault="00FF55BF" w:rsidP="001E1F0B">
      <w:pPr>
        <w:autoSpaceDE w:val="0"/>
        <w:autoSpaceDN w:val="0"/>
        <w:adjustRightInd w:val="0"/>
        <w:spacing w:after="0" w:line="240" w:lineRule="auto"/>
        <w:rPr>
          <w:rFonts w:ascii="Times New Roman" w:hAnsi="Times New Roman" w:cs="Times New Roman"/>
          <w:b/>
          <w:bCs/>
          <w:color w:val="171717"/>
          <w:sz w:val="24"/>
          <w:szCs w:val="24"/>
        </w:rPr>
      </w:pPr>
    </w:p>
    <w:p w14:paraId="345267DA" w14:textId="530EEE63" w:rsidR="00E40636" w:rsidRPr="00F23446" w:rsidRDefault="00B40CA4" w:rsidP="001E1F0B">
      <w:pPr>
        <w:spacing w:after="0" w:line="240" w:lineRule="auto"/>
        <w:ind w:firstLine="720"/>
        <w:jc w:val="both"/>
        <w:rPr>
          <w:rFonts w:ascii="Times New Roman" w:hAnsi="Times New Roman"/>
          <w:sz w:val="24"/>
          <w:szCs w:val="24"/>
        </w:rPr>
      </w:pPr>
      <w:r w:rsidRPr="00A814DB">
        <w:rPr>
          <w:rFonts w:ascii="Times New Roman" w:hAnsi="Times New Roman" w:cs="Times New Roman"/>
          <w:b/>
          <w:bCs/>
          <w:color w:val="171717"/>
          <w:sz w:val="24"/>
          <w:szCs w:val="24"/>
        </w:rPr>
        <w:t>THIS MEMORANDUM OF UNDERSTANDING</w:t>
      </w:r>
      <w:r w:rsidR="00A319EA">
        <w:rPr>
          <w:rFonts w:ascii="Times New Roman" w:hAnsi="Times New Roman" w:cs="Times New Roman"/>
          <w:b/>
          <w:bCs/>
          <w:color w:val="171717"/>
          <w:sz w:val="24"/>
          <w:szCs w:val="24"/>
        </w:rPr>
        <w:t xml:space="preserve"> FOR </w:t>
      </w:r>
      <w:r w:rsidR="00FF55BF">
        <w:rPr>
          <w:rFonts w:ascii="Times New Roman" w:hAnsi="Times New Roman" w:cs="Times New Roman"/>
          <w:b/>
          <w:bCs/>
          <w:color w:val="171717"/>
          <w:sz w:val="24"/>
          <w:szCs w:val="24"/>
        </w:rPr>
        <w:t xml:space="preserve">COVID-19 </w:t>
      </w:r>
      <w:r w:rsidR="00A319EA">
        <w:rPr>
          <w:rFonts w:ascii="Times New Roman" w:hAnsi="Times New Roman" w:cs="Times New Roman"/>
          <w:b/>
          <w:bCs/>
          <w:color w:val="171717"/>
          <w:sz w:val="24"/>
          <w:szCs w:val="24"/>
        </w:rPr>
        <w:t>MUNICIPAL UTILITY RELIEF PROGRAM IMPLEMENTATION</w:t>
      </w:r>
      <w:r w:rsidRPr="00A814DB">
        <w:rPr>
          <w:rFonts w:ascii="Times New Roman" w:hAnsi="Times New Roman" w:cs="Times New Roman"/>
          <w:b/>
          <w:bCs/>
          <w:color w:val="171717"/>
          <w:sz w:val="24"/>
          <w:szCs w:val="24"/>
        </w:rPr>
        <w:t xml:space="preserve"> </w:t>
      </w:r>
      <w:r w:rsidRPr="00A814DB">
        <w:rPr>
          <w:rFonts w:ascii="Times New Roman" w:hAnsi="Times New Roman" w:cs="Times New Roman"/>
          <w:color w:val="171717"/>
          <w:sz w:val="24"/>
          <w:szCs w:val="24"/>
        </w:rPr>
        <w:t>(</w:t>
      </w:r>
      <w:r w:rsidR="00C8461A">
        <w:rPr>
          <w:rFonts w:ascii="Times New Roman" w:hAnsi="Times New Roman" w:cs="Times New Roman"/>
          <w:color w:val="171717"/>
          <w:sz w:val="24"/>
          <w:szCs w:val="24"/>
        </w:rPr>
        <w:t>“</w:t>
      </w:r>
      <w:r w:rsidRPr="00A814DB">
        <w:rPr>
          <w:rFonts w:ascii="Times New Roman" w:hAnsi="Times New Roman" w:cs="Times New Roman"/>
          <w:color w:val="171717"/>
          <w:sz w:val="24"/>
          <w:szCs w:val="24"/>
        </w:rPr>
        <w:t>Memorandum</w:t>
      </w:r>
      <w:r w:rsidR="00C8461A">
        <w:rPr>
          <w:rFonts w:ascii="Times New Roman" w:hAnsi="Times New Roman" w:cs="Times New Roman"/>
          <w:color w:val="171717"/>
          <w:sz w:val="24"/>
          <w:szCs w:val="24"/>
        </w:rPr>
        <w:t>”</w:t>
      </w:r>
      <w:r w:rsidRPr="00A814DB">
        <w:rPr>
          <w:rFonts w:ascii="Times New Roman" w:hAnsi="Times New Roman" w:cs="Times New Roman"/>
          <w:color w:val="171717"/>
          <w:sz w:val="24"/>
          <w:szCs w:val="24"/>
        </w:rPr>
        <w:t>) is made and</w:t>
      </w:r>
      <w:r w:rsidR="00E40636">
        <w:rPr>
          <w:rFonts w:ascii="Times New Roman" w:hAnsi="Times New Roman" w:cs="Times New Roman"/>
          <w:color w:val="171717"/>
          <w:sz w:val="24"/>
          <w:szCs w:val="24"/>
        </w:rPr>
        <w:t xml:space="preserve"> </w:t>
      </w:r>
      <w:r w:rsidRPr="00A814DB">
        <w:rPr>
          <w:rFonts w:ascii="Times New Roman" w:hAnsi="Times New Roman" w:cs="Times New Roman"/>
          <w:color w:val="171717"/>
          <w:sz w:val="24"/>
          <w:szCs w:val="24"/>
        </w:rPr>
        <w:t xml:space="preserve">entered into the ____ day of December, 2020, by and between the </w:t>
      </w:r>
      <w:r w:rsidR="004313CB">
        <w:rPr>
          <w:rFonts w:ascii="Times New Roman" w:hAnsi="Times New Roman" w:cs="Times New Roman"/>
          <w:b/>
          <w:bCs/>
          <w:color w:val="171717"/>
          <w:sz w:val="24"/>
          <w:szCs w:val="24"/>
        </w:rPr>
        <w:t>[LOCALITY NAME]</w:t>
      </w:r>
      <w:r w:rsidRPr="00A814DB">
        <w:rPr>
          <w:rFonts w:ascii="Times New Roman" w:hAnsi="Times New Roman" w:cs="Times New Roman"/>
          <w:b/>
          <w:bCs/>
          <w:color w:val="171717"/>
          <w:sz w:val="24"/>
          <w:szCs w:val="24"/>
        </w:rPr>
        <w:t xml:space="preserve"> </w:t>
      </w:r>
      <w:r w:rsidRPr="00A814DB">
        <w:rPr>
          <w:rFonts w:ascii="Times New Roman" w:hAnsi="Times New Roman" w:cs="Times New Roman"/>
          <w:color w:val="171717"/>
          <w:sz w:val="24"/>
          <w:szCs w:val="24"/>
        </w:rPr>
        <w:t>(</w:t>
      </w:r>
      <w:r w:rsidR="00E27B72">
        <w:rPr>
          <w:rFonts w:ascii="Times New Roman" w:hAnsi="Times New Roman" w:cs="Times New Roman"/>
          <w:color w:val="171717"/>
          <w:sz w:val="24"/>
          <w:szCs w:val="24"/>
        </w:rPr>
        <w:t>“</w:t>
      </w:r>
      <w:r w:rsidR="00050835">
        <w:rPr>
          <w:rFonts w:ascii="Times New Roman" w:hAnsi="Times New Roman" w:cs="Times New Roman"/>
          <w:color w:val="171717"/>
          <w:sz w:val="24"/>
          <w:szCs w:val="24"/>
        </w:rPr>
        <w:t>Locality</w:t>
      </w:r>
      <w:r w:rsidR="00E27B72">
        <w:rPr>
          <w:rFonts w:ascii="Times New Roman" w:hAnsi="Times New Roman" w:cs="Times New Roman"/>
          <w:color w:val="171717"/>
          <w:sz w:val="24"/>
          <w:szCs w:val="24"/>
        </w:rPr>
        <w:t>”</w:t>
      </w:r>
      <w:r w:rsidRPr="00A814DB">
        <w:rPr>
          <w:rFonts w:ascii="Times New Roman" w:hAnsi="Times New Roman" w:cs="Times New Roman"/>
          <w:color w:val="171717"/>
          <w:sz w:val="24"/>
          <w:szCs w:val="24"/>
        </w:rPr>
        <w:t>), and</w:t>
      </w:r>
      <w:r w:rsidR="00C372E3">
        <w:rPr>
          <w:rFonts w:ascii="Times New Roman" w:hAnsi="Times New Roman" w:cs="Times New Roman"/>
          <w:color w:val="171717"/>
          <w:sz w:val="24"/>
          <w:szCs w:val="24"/>
        </w:rPr>
        <w:t xml:space="preserve"> the</w:t>
      </w:r>
      <w:r w:rsidRPr="00A814DB">
        <w:rPr>
          <w:rFonts w:ascii="Times New Roman" w:hAnsi="Times New Roman" w:cs="Times New Roman"/>
          <w:color w:val="171717"/>
          <w:sz w:val="24"/>
          <w:szCs w:val="24"/>
        </w:rPr>
        <w:t xml:space="preserve"> </w:t>
      </w:r>
      <w:r w:rsidR="00050835">
        <w:rPr>
          <w:rFonts w:ascii="Times New Roman" w:hAnsi="Times New Roman" w:cs="Times New Roman"/>
          <w:b/>
          <w:bCs/>
          <w:color w:val="171717"/>
          <w:sz w:val="24"/>
          <w:szCs w:val="24"/>
        </w:rPr>
        <w:t>[AUTHORITY NAME]</w:t>
      </w:r>
      <w:r w:rsidRPr="00A814DB">
        <w:rPr>
          <w:rFonts w:ascii="Times New Roman" w:hAnsi="Times New Roman" w:cs="Times New Roman"/>
          <w:b/>
          <w:bCs/>
          <w:color w:val="171717"/>
          <w:sz w:val="24"/>
          <w:szCs w:val="24"/>
        </w:rPr>
        <w:t xml:space="preserve"> </w:t>
      </w:r>
      <w:r w:rsidRPr="00A814DB">
        <w:rPr>
          <w:rFonts w:ascii="Times New Roman" w:hAnsi="Times New Roman" w:cs="Times New Roman"/>
          <w:color w:val="171717"/>
          <w:sz w:val="24"/>
          <w:szCs w:val="24"/>
        </w:rPr>
        <w:t>(</w:t>
      </w:r>
      <w:r w:rsidR="00C8461A">
        <w:rPr>
          <w:rFonts w:ascii="Times New Roman" w:hAnsi="Times New Roman" w:cs="Times New Roman"/>
          <w:color w:val="171717"/>
          <w:sz w:val="24"/>
          <w:szCs w:val="24"/>
        </w:rPr>
        <w:t>“</w:t>
      </w:r>
      <w:r w:rsidR="00050835">
        <w:rPr>
          <w:rFonts w:ascii="Times New Roman" w:hAnsi="Times New Roman" w:cs="Times New Roman"/>
          <w:color w:val="171717"/>
          <w:sz w:val="24"/>
          <w:szCs w:val="24"/>
        </w:rPr>
        <w:t>Authority</w:t>
      </w:r>
      <w:r w:rsidR="00C8461A">
        <w:rPr>
          <w:rFonts w:ascii="Times New Roman" w:hAnsi="Times New Roman" w:cs="Times New Roman"/>
          <w:color w:val="171717"/>
          <w:sz w:val="24"/>
          <w:szCs w:val="24"/>
        </w:rPr>
        <w:t>”</w:t>
      </w:r>
      <w:r w:rsidRPr="00A814DB">
        <w:rPr>
          <w:rFonts w:ascii="Times New Roman" w:hAnsi="Times New Roman" w:cs="Times New Roman"/>
          <w:color w:val="171717"/>
          <w:sz w:val="24"/>
          <w:szCs w:val="24"/>
        </w:rPr>
        <w:t>)</w:t>
      </w:r>
      <w:r w:rsidR="00F23446" w:rsidRPr="00005429">
        <w:rPr>
          <w:rFonts w:ascii="Times New Roman" w:hAnsi="Times New Roman"/>
          <w:sz w:val="24"/>
          <w:szCs w:val="24"/>
        </w:rPr>
        <w:t xml:space="preserve"> (each a “</w:t>
      </w:r>
      <w:r w:rsidR="00F23446">
        <w:rPr>
          <w:rFonts w:ascii="Times New Roman" w:hAnsi="Times New Roman"/>
          <w:sz w:val="24"/>
          <w:szCs w:val="24"/>
        </w:rPr>
        <w:t>Party</w:t>
      </w:r>
      <w:r w:rsidR="00F23446" w:rsidRPr="00005429">
        <w:rPr>
          <w:rFonts w:ascii="Times New Roman" w:hAnsi="Times New Roman"/>
          <w:sz w:val="24"/>
          <w:szCs w:val="24"/>
        </w:rPr>
        <w:t xml:space="preserve">” and </w:t>
      </w:r>
      <w:r w:rsidR="00F23446">
        <w:rPr>
          <w:rFonts w:ascii="Times New Roman" w:hAnsi="Times New Roman"/>
          <w:sz w:val="24"/>
          <w:szCs w:val="24"/>
        </w:rPr>
        <w:t>jointly</w:t>
      </w:r>
      <w:r w:rsidR="00F23446" w:rsidRPr="00005429">
        <w:rPr>
          <w:rFonts w:ascii="Times New Roman" w:hAnsi="Times New Roman"/>
          <w:sz w:val="24"/>
          <w:szCs w:val="24"/>
        </w:rPr>
        <w:t xml:space="preserve"> the “</w:t>
      </w:r>
      <w:r w:rsidR="00F23446">
        <w:rPr>
          <w:rFonts w:ascii="Times New Roman" w:hAnsi="Times New Roman"/>
          <w:sz w:val="24"/>
          <w:szCs w:val="24"/>
        </w:rPr>
        <w:t>Parties”</w:t>
      </w:r>
      <w:r w:rsidR="00F23446" w:rsidRPr="00005429">
        <w:rPr>
          <w:rFonts w:ascii="Times New Roman" w:hAnsi="Times New Roman"/>
          <w:sz w:val="24"/>
          <w:szCs w:val="24"/>
        </w:rPr>
        <w:t>)</w:t>
      </w:r>
      <w:r w:rsidR="00F23446">
        <w:rPr>
          <w:rFonts w:ascii="Times New Roman" w:hAnsi="Times New Roman"/>
          <w:sz w:val="24"/>
          <w:szCs w:val="24"/>
        </w:rPr>
        <w:t xml:space="preserve">. </w:t>
      </w:r>
    </w:p>
    <w:p w14:paraId="00DE33EE" w14:textId="77777777" w:rsidR="00E40636" w:rsidRDefault="00E40636" w:rsidP="001E1F0B">
      <w:pPr>
        <w:autoSpaceDE w:val="0"/>
        <w:autoSpaceDN w:val="0"/>
        <w:adjustRightInd w:val="0"/>
        <w:spacing w:after="0" w:line="240" w:lineRule="auto"/>
        <w:jc w:val="both"/>
        <w:rPr>
          <w:rFonts w:ascii="Times New Roman" w:hAnsi="Times New Roman" w:cs="Times New Roman"/>
          <w:b/>
          <w:bCs/>
          <w:color w:val="171717"/>
          <w:sz w:val="24"/>
          <w:szCs w:val="24"/>
        </w:rPr>
      </w:pPr>
    </w:p>
    <w:p w14:paraId="1A4ABBE0" w14:textId="2D4621E0" w:rsidR="00B40CA4" w:rsidRPr="00A814DB" w:rsidRDefault="001C2D8C" w:rsidP="001E1F0B">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BACKGROUND</w:t>
      </w:r>
    </w:p>
    <w:p w14:paraId="0F7855FA" w14:textId="77777777" w:rsidR="00B40CA4" w:rsidRPr="00A814DB" w:rsidRDefault="00B40CA4" w:rsidP="001E1F0B">
      <w:pPr>
        <w:autoSpaceDE w:val="0"/>
        <w:autoSpaceDN w:val="0"/>
        <w:adjustRightInd w:val="0"/>
        <w:spacing w:after="0" w:line="240" w:lineRule="auto"/>
        <w:rPr>
          <w:rFonts w:ascii="Times New Roman" w:hAnsi="Times New Roman" w:cs="Times New Roman"/>
          <w:color w:val="171717"/>
          <w:sz w:val="24"/>
          <w:szCs w:val="24"/>
        </w:rPr>
      </w:pPr>
    </w:p>
    <w:p w14:paraId="51D73805" w14:textId="2829E1D8" w:rsidR="00B40CA4" w:rsidRPr="00D170C2" w:rsidRDefault="00C8461A" w:rsidP="001E1F0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82A44">
        <w:rPr>
          <w:rFonts w:ascii="Times New Roman" w:hAnsi="Times New Roman" w:cs="Times New Roman"/>
          <w:color w:val="171717"/>
          <w:sz w:val="24"/>
          <w:szCs w:val="24"/>
        </w:rPr>
        <w:t>A</w:t>
      </w:r>
      <w:r w:rsidR="00B40CA4" w:rsidRPr="00582A44">
        <w:rPr>
          <w:rFonts w:ascii="Times New Roman" w:hAnsi="Times New Roman" w:cs="Times New Roman"/>
          <w:color w:val="171717"/>
          <w:sz w:val="24"/>
          <w:szCs w:val="24"/>
        </w:rPr>
        <w:t xml:space="preserve">. </w:t>
      </w:r>
      <w:r w:rsidRPr="00582A44">
        <w:rPr>
          <w:rFonts w:ascii="Times New Roman" w:hAnsi="Times New Roman" w:cs="Times New Roman"/>
          <w:color w:val="171717"/>
          <w:sz w:val="24"/>
          <w:szCs w:val="24"/>
        </w:rPr>
        <w:tab/>
      </w:r>
      <w:r w:rsidR="001C2D8C" w:rsidRPr="001C2D8C">
        <w:rPr>
          <w:rFonts w:ascii="Times New Roman" w:hAnsi="Times New Roman" w:cs="Times New Roman"/>
          <w:color w:val="171717"/>
          <w:sz w:val="24"/>
          <w:szCs w:val="24"/>
          <w:u w:val="single"/>
        </w:rPr>
        <w:t>Federal CARES Act Funds</w:t>
      </w:r>
      <w:r w:rsidR="001C2D8C">
        <w:rPr>
          <w:rFonts w:ascii="Times New Roman" w:hAnsi="Times New Roman" w:cs="Times New Roman"/>
          <w:color w:val="171717"/>
          <w:sz w:val="24"/>
          <w:szCs w:val="24"/>
        </w:rPr>
        <w:t xml:space="preserve">. </w:t>
      </w:r>
      <w:r w:rsidR="00B40CA4" w:rsidRPr="00582A44">
        <w:rPr>
          <w:rFonts w:ascii="Times New Roman" w:hAnsi="Times New Roman" w:cs="Times New Roman"/>
          <w:color w:val="171717"/>
          <w:sz w:val="24"/>
          <w:szCs w:val="24"/>
        </w:rPr>
        <w:t>In response to the COVID-19 pandemic disaster, the United</w:t>
      </w:r>
      <w:r w:rsidR="00B40CA4" w:rsidRPr="00582A44">
        <w:rPr>
          <w:rFonts w:ascii="Times New Roman" w:hAnsi="Times New Roman" w:cs="Times New Roman"/>
          <w:color w:val="848484"/>
          <w:sz w:val="24"/>
          <w:szCs w:val="24"/>
        </w:rPr>
        <w:t xml:space="preserve"> </w:t>
      </w:r>
      <w:r w:rsidR="00B40CA4" w:rsidRPr="00582A44">
        <w:rPr>
          <w:rFonts w:ascii="Times New Roman" w:hAnsi="Times New Roman" w:cs="Times New Roman"/>
          <w:color w:val="171717"/>
          <w:sz w:val="24"/>
          <w:szCs w:val="24"/>
        </w:rPr>
        <w:t>States federal government enacted the Coronavirus Aid, Relief, and Economic Securities Act of 2020 (</w:t>
      </w:r>
      <w:r w:rsidRPr="00582A44">
        <w:rPr>
          <w:rFonts w:ascii="Times New Roman" w:hAnsi="Times New Roman" w:cs="Times New Roman"/>
          <w:color w:val="171717"/>
          <w:sz w:val="24"/>
          <w:szCs w:val="24"/>
        </w:rPr>
        <w:t>“</w:t>
      </w:r>
      <w:r w:rsidR="00B40CA4" w:rsidRPr="00582A44">
        <w:rPr>
          <w:rFonts w:ascii="Times New Roman" w:hAnsi="Times New Roman" w:cs="Times New Roman"/>
          <w:color w:val="171717"/>
          <w:sz w:val="24"/>
          <w:szCs w:val="24"/>
        </w:rPr>
        <w:t>CARES Act</w:t>
      </w:r>
      <w:r w:rsidRPr="00582A44">
        <w:rPr>
          <w:rFonts w:ascii="Times New Roman" w:hAnsi="Times New Roman" w:cs="Times New Roman"/>
          <w:color w:val="171717"/>
          <w:sz w:val="24"/>
          <w:szCs w:val="24"/>
        </w:rPr>
        <w:t>”</w:t>
      </w:r>
      <w:r w:rsidR="00B40CA4" w:rsidRPr="00582A44">
        <w:rPr>
          <w:rFonts w:ascii="Times New Roman" w:hAnsi="Times New Roman" w:cs="Times New Roman"/>
          <w:color w:val="171717"/>
          <w:sz w:val="24"/>
          <w:szCs w:val="24"/>
        </w:rPr>
        <w:t>) to provide funding for numerous programs to address the COVID-19 pandemic disaster, including $150 billion in assistance to states, local, territorial, and tribal governments for direct impacts of the COVID-19 pandemic disaster through the establishment of the Coronavirus Relief Fund (</w:t>
      </w:r>
      <w:r w:rsidR="007E70D4" w:rsidRPr="00582A44">
        <w:rPr>
          <w:rFonts w:ascii="Times New Roman" w:hAnsi="Times New Roman" w:cs="Times New Roman"/>
          <w:color w:val="171717"/>
          <w:sz w:val="24"/>
          <w:szCs w:val="24"/>
        </w:rPr>
        <w:t>“</w:t>
      </w:r>
      <w:r w:rsidR="00B40CA4" w:rsidRPr="00582A44">
        <w:rPr>
          <w:rFonts w:ascii="Times New Roman" w:hAnsi="Times New Roman" w:cs="Times New Roman"/>
          <w:color w:val="171717"/>
          <w:sz w:val="24"/>
          <w:szCs w:val="24"/>
        </w:rPr>
        <w:t>CRF</w:t>
      </w:r>
      <w:r w:rsidR="007E70D4" w:rsidRPr="00582A44">
        <w:rPr>
          <w:rFonts w:ascii="Times New Roman" w:hAnsi="Times New Roman" w:cs="Times New Roman"/>
          <w:color w:val="171717"/>
          <w:sz w:val="24"/>
          <w:szCs w:val="24"/>
        </w:rPr>
        <w:t>”</w:t>
      </w:r>
      <w:r w:rsidR="00B40CA4" w:rsidRPr="00582A44">
        <w:rPr>
          <w:rFonts w:ascii="Times New Roman" w:hAnsi="Times New Roman" w:cs="Times New Roman"/>
          <w:color w:val="171717"/>
          <w:sz w:val="24"/>
          <w:szCs w:val="24"/>
        </w:rPr>
        <w:t>). The Commonwealth of Virginia received approximately $3.1 billion as its share</w:t>
      </w:r>
      <w:r w:rsidR="00B40CA4" w:rsidRPr="00582A44">
        <w:rPr>
          <w:rFonts w:ascii="Times New Roman" w:hAnsi="Times New Roman" w:cs="Times New Roman"/>
          <w:color w:val="4B4B4B"/>
          <w:sz w:val="24"/>
          <w:szCs w:val="24"/>
        </w:rPr>
        <w:t xml:space="preserve">. </w:t>
      </w:r>
    </w:p>
    <w:p w14:paraId="65080A35" w14:textId="77777777" w:rsidR="00B40CA4" w:rsidRPr="00D170C2" w:rsidRDefault="00B40CA4" w:rsidP="001E1F0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364CB417" w14:textId="4C9C2824" w:rsidR="000D216D" w:rsidRPr="00582A44" w:rsidRDefault="00CB7AA8"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sidRPr="00D170C2">
        <w:rPr>
          <w:rFonts w:ascii="Times New Roman" w:hAnsi="Times New Roman" w:cs="Times New Roman"/>
          <w:color w:val="000000" w:themeColor="text1"/>
          <w:sz w:val="24"/>
          <w:szCs w:val="24"/>
        </w:rPr>
        <w:t>B</w:t>
      </w:r>
      <w:r w:rsidR="00B40CA4" w:rsidRPr="00D170C2">
        <w:rPr>
          <w:rFonts w:ascii="Times New Roman" w:hAnsi="Times New Roman" w:cs="Times New Roman"/>
          <w:color w:val="000000" w:themeColor="text1"/>
          <w:sz w:val="24"/>
          <w:szCs w:val="24"/>
        </w:rPr>
        <w:t xml:space="preserve">. </w:t>
      </w:r>
      <w:r w:rsidRPr="00D170C2">
        <w:rPr>
          <w:rFonts w:ascii="Times New Roman" w:hAnsi="Times New Roman" w:cs="Times New Roman"/>
          <w:color w:val="000000" w:themeColor="text1"/>
          <w:sz w:val="24"/>
          <w:szCs w:val="24"/>
        </w:rPr>
        <w:tab/>
      </w:r>
      <w:r w:rsidR="001C2D8C" w:rsidRPr="00D170C2">
        <w:rPr>
          <w:rFonts w:ascii="Times New Roman" w:hAnsi="Times New Roman" w:cs="Times New Roman"/>
          <w:color w:val="000000" w:themeColor="text1"/>
          <w:sz w:val="24"/>
          <w:szCs w:val="24"/>
          <w:u w:val="single"/>
        </w:rPr>
        <w:t>Federally Authorized Uses</w:t>
      </w:r>
      <w:r w:rsidR="001C2D8C" w:rsidRPr="00D170C2">
        <w:rPr>
          <w:rFonts w:ascii="Times New Roman" w:hAnsi="Times New Roman" w:cs="Times New Roman"/>
          <w:color w:val="000000" w:themeColor="text1"/>
          <w:sz w:val="24"/>
          <w:szCs w:val="24"/>
        </w:rPr>
        <w:t xml:space="preserve">. </w:t>
      </w:r>
      <w:r w:rsidR="001161CF" w:rsidRPr="00D170C2">
        <w:rPr>
          <w:rFonts w:ascii="Times New Roman" w:hAnsi="Times New Roman" w:cs="Times New Roman"/>
          <w:color w:val="000000" w:themeColor="text1"/>
          <w:sz w:val="24"/>
          <w:szCs w:val="24"/>
        </w:rPr>
        <w:t>Section</w:t>
      </w:r>
      <w:r w:rsidR="00072D9B" w:rsidRPr="00D170C2">
        <w:rPr>
          <w:rFonts w:ascii="Times New Roman" w:hAnsi="Times New Roman" w:cs="Times New Roman"/>
          <w:color w:val="000000" w:themeColor="text1"/>
          <w:sz w:val="24"/>
          <w:szCs w:val="24"/>
        </w:rPr>
        <w:t xml:space="preserve"> 5001 of the CARES Act provides that the </w:t>
      </w:r>
      <w:r w:rsidR="000D216D" w:rsidRPr="00D170C2">
        <w:rPr>
          <w:rFonts w:ascii="Times New Roman" w:hAnsi="Times New Roman" w:cs="Times New Roman"/>
          <w:color w:val="000000" w:themeColor="text1"/>
          <w:sz w:val="24"/>
          <w:szCs w:val="24"/>
        </w:rPr>
        <w:t xml:space="preserve">CRF may be used by state and local governments to cover costs that: (i) are necessary expenditures incurred due the public health emergency with </w:t>
      </w:r>
      <w:r w:rsidR="000D216D" w:rsidRPr="00582A44">
        <w:rPr>
          <w:rFonts w:ascii="Times New Roman" w:hAnsi="Times New Roman" w:cs="Times New Roman"/>
          <w:color w:val="171717"/>
          <w:sz w:val="24"/>
          <w:szCs w:val="24"/>
        </w:rPr>
        <w:t xml:space="preserve">respect to COVID-19; (ii) were not accounted for in the budget most recently approved as of March 27, 2020 for the </w:t>
      </w:r>
      <w:r w:rsidR="00BB0BAA">
        <w:rPr>
          <w:rFonts w:ascii="Times New Roman" w:hAnsi="Times New Roman" w:cs="Times New Roman"/>
          <w:color w:val="171717"/>
          <w:sz w:val="24"/>
          <w:szCs w:val="24"/>
        </w:rPr>
        <w:t>Locality</w:t>
      </w:r>
      <w:r w:rsidR="000D216D" w:rsidRPr="00582A44">
        <w:rPr>
          <w:rFonts w:ascii="Times New Roman" w:hAnsi="Times New Roman" w:cs="Times New Roman"/>
          <w:color w:val="171717"/>
          <w:sz w:val="24"/>
          <w:szCs w:val="24"/>
        </w:rPr>
        <w:t xml:space="preserve"> (except as may be permitted by the CRF guidelines established by the United States Department of the Treasury); and (iii) were incurred during the period that begins March 1, </w:t>
      </w:r>
      <w:r w:rsidR="000D216D" w:rsidRPr="00582A44">
        <w:rPr>
          <w:rFonts w:ascii="Times New Roman" w:hAnsi="Times New Roman" w:cs="Times New Roman"/>
          <w:color w:val="292929"/>
          <w:sz w:val="24"/>
          <w:szCs w:val="24"/>
        </w:rPr>
        <w:t xml:space="preserve">2020, </w:t>
      </w:r>
      <w:r w:rsidR="000D216D" w:rsidRPr="00582A44">
        <w:rPr>
          <w:rFonts w:ascii="Times New Roman" w:hAnsi="Times New Roman" w:cs="Times New Roman"/>
          <w:color w:val="171717"/>
          <w:sz w:val="24"/>
          <w:szCs w:val="24"/>
        </w:rPr>
        <w:t>and ends on December 30, 2020.</w:t>
      </w:r>
      <w:r w:rsidR="009264AC">
        <w:rPr>
          <w:rFonts w:ascii="Times New Roman" w:hAnsi="Times New Roman" w:cs="Times New Roman"/>
          <w:color w:val="171717"/>
          <w:sz w:val="24"/>
          <w:szCs w:val="24"/>
        </w:rPr>
        <w:t xml:space="preserve">  </w:t>
      </w:r>
    </w:p>
    <w:p w14:paraId="5FE3586F" w14:textId="37A5A5C8" w:rsidR="000D216D" w:rsidRPr="00582A44" w:rsidRDefault="000D216D" w:rsidP="001E1F0B">
      <w:pPr>
        <w:autoSpaceDE w:val="0"/>
        <w:autoSpaceDN w:val="0"/>
        <w:adjustRightInd w:val="0"/>
        <w:spacing w:after="0" w:line="240" w:lineRule="auto"/>
        <w:ind w:firstLine="720"/>
        <w:jc w:val="both"/>
        <w:rPr>
          <w:rFonts w:ascii="Times New Roman" w:hAnsi="Times New Roman" w:cs="Times New Roman"/>
          <w:color w:val="4B4B4B"/>
          <w:sz w:val="24"/>
          <w:szCs w:val="24"/>
        </w:rPr>
      </w:pPr>
    </w:p>
    <w:p w14:paraId="53A9C31F" w14:textId="3899935B" w:rsidR="000E3900" w:rsidRPr="00582A44" w:rsidRDefault="003351C6" w:rsidP="001E1F0B">
      <w:pPr>
        <w:autoSpaceDE w:val="0"/>
        <w:autoSpaceDN w:val="0"/>
        <w:adjustRightInd w:val="0"/>
        <w:spacing w:after="0" w:line="240" w:lineRule="auto"/>
        <w:ind w:firstLine="720"/>
        <w:jc w:val="both"/>
        <w:rPr>
          <w:rFonts w:ascii="Times New Roman" w:hAnsi="Times New Roman" w:cs="Times New Roman"/>
          <w:sz w:val="24"/>
          <w:szCs w:val="24"/>
        </w:rPr>
      </w:pPr>
      <w:r w:rsidRPr="00582A44">
        <w:rPr>
          <w:rFonts w:ascii="Times New Roman" w:hAnsi="Times New Roman" w:cs="Times New Roman"/>
          <w:color w:val="171717"/>
          <w:sz w:val="24"/>
          <w:szCs w:val="24"/>
        </w:rPr>
        <w:t>C.</w:t>
      </w:r>
      <w:r w:rsidRPr="00582A44">
        <w:rPr>
          <w:rFonts w:ascii="Times New Roman" w:hAnsi="Times New Roman" w:cs="Times New Roman"/>
          <w:color w:val="171717"/>
          <w:sz w:val="24"/>
          <w:szCs w:val="24"/>
        </w:rPr>
        <w:tab/>
      </w:r>
      <w:r w:rsidR="0049730E">
        <w:rPr>
          <w:rFonts w:ascii="Times New Roman" w:hAnsi="Times New Roman" w:cs="Times New Roman"/>
          <w:color w:val="171717"/>
          <w:sz w:val="24"/>
          <w:szCs w:val="24"/>
          <w:u w:val="single"/>
        </w:rPr>
        <w:t>Virginia</w:t>
      </w:r>
      <w:r w:rsidR="006C349A">
        <w:rPr>
          <w:rFonts w:ascii="Times New Roman" w:hAnsi="Times New Roman" w:cs="Times New Roman"/>
          <w:color w:val="171717"/>
          <w:sz w:val="24"/>
          <w:szCs w:val="24"/>
          <w:u w:val="single"/>
        </w:rPr>
        <w:t>’s Utility R</w:t>
      </w:r>
      <w:r w:rsidR="003A3663">
        <w:rPr>
          <w:rFonts w:ascii="Times New Roman" w:hAnsi="Times New Roman" w:cs="Times New Roman"/>
          <w:color w:val="171717"/>
          <w:sz w:val="24"/>
          <w:szCs w:val="24"/>
          <w:u w:val="single"/>
        </w:rPr>
        <w:t>elief</w:t>
      </w:r>
      <w:r w:rsidR="0049730E">
        <w:rPr>
          <w:rFonts w:ascii="Times New Roman" w:hAnsi="Times New Roman" w:cs="Times New Roman"/>
          <w:color w:val="171717"/>
          <w:sz w:val="24"/>
          <w:szCs w:val="24"/>
          <w:u w:val="single"/>
        </w:rPr>
        <w:t xml:space="preserve"> Program</w:t>
      </w:r>
      <w:r w:rsidR="001C2D8C">
        <w:rPr>
          <w:rFonts w:ascii="Times New Roman" w:hAnsi="Times New Roman" w:cs="Times New Roman"/>
          <w:color w:val="171717"/>
          <w:sz w:val="24"/>
          <w:szCs w:val="24"/>
        </w:rPr>
        <w:t xml:space="preserve">. </w:t>
      </w:r>
      <w:r w:rsidR="007216B3" w:rsidRPr="00582A44">
        <w:rPr>
          <w:rFonts w:ascii="Times New Roman" w:hAnsi="Times New Roman" w:cs="Times New Roman"/>
          <w:color w:val="171717"/>
          <w:sz w:val="24"/>
          <w:szCs w:val="24"/>
        </w:rPr>
        <w:t>Consistent with the CARES Act, i</w:t>
      </w:r>
      <w:r w:rsidR="00B40CA4" w:rsidRPr="00582A44">
        <w:rPr>
          <w:rFonts w:ascii="Times New Roman" w:hAnsi="Times New Roman" w:cs="Times New Roman"/>
          <w:color w:val="171717"/>
          <w:sz w:val="24"/>
          <w:szCs w:val="24"/>
        </w:rPr>
        <w:t xml:space="preserve">n November 2020 the General Assembly passed and Governor Northam signed into law the </w:t>
      </w:r>
      <w:r w:rsidR="007A2556" w:rsidRPr="00582A44">
        <w:rPr>
          <w:rFonts w:ascii="Times New Roman" w:hAnsi="Times New Roman" w:cs="Times New Roman"/>
          <w:color w:val="333333"/>
          <w:sz w:val="24"/>
          <w:szCs w:val="24"/>
          <w:shd w:val="clear" w:color="auto" w:fill="FFFFFF"/>
        </w:rPr>
        <w:t>2020 Special Session I Amendments to the 2020 Appropriation Act</w:t>
      </w:r>
      <w:r w:rsidR="008F32EB" w:rsidRPr="00582A44">
        <w:rPr>
          <w:rFonts w:ascii="Times New Roman" w:hAnsi="Times New Roman" w:cs="Times New Roman"/>
          <w:color w:val="333333"/>
          <w:sz w:val="24"/>
          <w:szCs w:val="24"/>
          <w:shd w:val="clear" w:color="auto" w:fill="FFFFFF"/>
        </w:rPr>
        <w:t>.</w:t>
      </w:r>
      <w:r w:rsidR="00D8764C" w:rsidRPr="00582A44">
        <w:rPr>
          <w:rFonts w:ascii="Times New Roman" w:hAnsi="Times New Roman" w:cs="Times New Roman"/>
          <w:color w:val="333333"/>
          <w:sz w:val="24"/>
          <w:szCs w:val="24"/>
          <w:shd w:val="clear" w:color="auto" w:fill="FFFFFF"/>
        </w:rPr>
        <w:t xml:space="preserve"> Item </w:t>
      </w:r>
      <w:r w:rsidR="007C24F1" w:rsidRPr="00582A44">
        <w:rPr>
          <w:rFonts w:ascii="Times New Roman" w:hAnsi="Times New Roman" w:cs="Times New Roman"/>
          <w:color w:val="333333"/>
          <w:sz w:val="24"/>
          <w:szCs w:val="24"/>
          <w:shd w:val="clear" w:color="auto" w:fill="FFFFFF"/>
        </w:rPr>
        <w:t xml:space="preserve">479.10 </w:t>
      </w:r>
      <w:r w:rsidR="008F32EB" w:rsidRPr="00582A44">
        <w:rPr>
          <w:rFonts w:ascii="Times New Roman" w:hAnsi="Times New Roman" w:cs="Times New Roman"/>
          <w:color w:val="333333"/>
          <w:sz w:val="24"/>
          <w:szCs w:val="24"/>
          <w:shd w:val="clear" w:color="auto" w:fill="FFFFFF"/>
        </w:rPr>
        <w:t xml:space="preserve">of this legislation </w:t>
      </w:r>
      <w:r w:rsidR="008F32EB" w:rsidRPr="00582A44">
        <w:rPr>
          <w:rFonts w:ascii="Times New Roman" w:hAnsi="Times New Roman" w:cs="Times New Roman"/>
          <w:color w:val="171717"/>
          <w:sz w:val="24"/>
          <w:szCs w:val="24"/>
        </w:rPr>
        <w:t xml:space="preserve">appropriates $100 million from </w:t>
      </w:r>
      <w:r w:rsidR="009F2735" w:rsidRPr="00582A44">
        <w:rPr>
          <w:rFonts w:ascii="Times New Roman" w:hAnsi="Times New Roman" w:cs="Times New Roman"/>
          <w:color w:val="171717"/>
          <w:sz w:val="24"/>
          <w:szCs w:val="24"/>
        </w:rPr>
        <w:t xml:space="preserve">the Commonwealth’s </w:t>
      </w:r>
      <w:r w:rsidR="008F32EB" w:rsidRPr="00582A44">
        <w:rPr>
          <w:rFonts w:ascii="Times New Roman" w:hAnsi="Times New Roman" w:cs="Times New Roman"/>
          <w:color w:val="171717"/>
          <w:sz w:val="24"/>
          <w:szCs w:val="24"/>
        </w:rPr>
        <w:t>CARES Act CRF</w:t>
      </w:r>
      <w:r w:rsidR="00BB28EF" w:rsidRPr="00582A44">
        <w:rPr>
          <w:rFonts w:ascii="Times New Roman" w:hAnsi="Times New Roman" w:cs="Times New Roman"/>
          <w:color w:val="171717"/>
          <w:sz w:val="24"/>
          <w:szCs w:val="24"/>
        </w:rPr>
        <w:t xml:space="preserve"> allocation</w:t>
      </w:r>
      <w:r w:rsidR="008F32EB" w:rsidRPr="00582A44">
        <w:rPr>
          <w:rFonts w:ascii="Times New Roman" w:hAnsi="Times New Roman" w:cs="Times New Roman"/>
          <w:color w:val="171717"/>
          <w:sz w:val="24"/>
          <w:szCs w:val="24"/>
        </w:rPr>
        <w:t xml:space="preserve"> to establish </w:t>
      </w:r>
      <w:r w:rsidR="009F2735" w:rsidRPr="00582A44">
        <w:rPr>
          <w:rFonts w:ascii="Times New Roman" w:hAnsi="Times New Roman" w:cs="Times New Roman"/>
          <w:color w:val="171717"/>
          <w:sz w:val="24"/>
          <w:szCs w:val="24"/>
        </w:rPr>
        <w:t>a</w:t>
      </w:r>
      <w:r w:rsidR="00BB28EF" w:rsidRPr="00582A44">
        <w:rPr>
          <w:rFonts w:ascii="Times New Roman" w:hAnsi="Times New Roman" w:cs="Times New Roman"/>
          <w:color w:val="171717"/>
          <w:sz w:val="24"/>
          <w:szCs w:val="24"/>
        </w:rPr>
        <w:t xml:space="preserve"> </w:t>
      </w:r>
      <w:r w:rsidR="00E478D3" w:rsidRPr="00582A44">
        <w:rPr>
          <w:rFonts w:ascii="Times New Roman" w:hAnsi="Times New Roman" w:cs="Times New Roman"/>
          <w:color w:val="171717"/>
          <w:sz w:val="24"/>
          <w:szCs w:val="24"/>
        </w:rPr>
        <w:t>COVID-19 Utility Relief Program</w:t>
      </w:r>
      <w:r w:rsidR="006D24C8" w:rsidRPr="00582A44">
        <w:rPr>
          <w:rFonts w:ascii="Times New Roman" w:hAnsi="Times New Roman" w:cs="Times New Roman"/>
          <w:color w:val="171717"/>
          <w:sz w:val="24"/>
          <w:szCs w:val="24"/>
        </w:rPr>
        <w:t xml:space="preserve"> (“Program”)</w:t>
      </w:r>
      <w:r w:rsidR="00D03D54" w:rsidRPr="00582A44">
        <w:rPr>
          <w:rFonts w:ascii="Times New Roman" w:hAnsi="Times New Roman" w:cs="Times New Roman"/>
          <w:color w:val="171717"/>
          <w:sz w:val="24"/>
          <w:szCs w:val="24"/>
        </w:rPr>
        <w:t xml:space="preserve"> </w:t>
      </w:r>
      <w:r w:rsidR="00D03D54" w:rsidRPr="00582A44">
        <w:rPr>
          <w:rFonts w:ascii="Times New Roman" w:hAnsi="Times New Roman" w:cs="Times New Roman"/>
          <w:sz w:val="24"/>
          <w:szCs w:val="24"/>
        </w:rPr>
        <w:t>and</w:t>
      </w:r>
      <w:r w:rsidR="00662892" w:rsidRPr="00582A44">
        <w:rPr>
          <w:rFonts w:ascii="Times New Roman" w:hAnsi="Times New Roman" w:cs="Times New Roman"/>
          <w:sz w:val="24"/>
          <w:szCs w:val="24"/>
        </w:rPr>
        <w:t xml:space="preserve"> help provide direct assistance to </w:t>
      </w:r>
      <w:r w:rsidR="000E3900" w:rsidRPr="00582A44">
        <w:rPr>
          <w:rFonts w:ascii="Times New Roman" w:hAnsi="Times New Roman" w:cs="Times New Roman"/>
          <w:sz w:val="24"/>
          <w:szCs w:val="24"/>
        </w:rPr>
        <w:t xml:space="preserve">utility </w:t>
      </w:r>
      <w:r w:rsidR="00662892" w:rsidRPr="00582A44">
        <w:rPr>
          <w:rFonts w:ascii="Times New Roman" w:hAnsi="Times New Roman" w:cs="Times New Roman"/>
          <w:sz w:val="24"/>
          <w:szCs w:val="24"/>
        </w:rPr>
        <w:t>customers with accounts over 30 days in arrears</w:t>
      </w:r>
      <w:r w:rsidR="00A35070" w:rsidRPr="00582A44">
        <w:rPr>
          <w:rFonts w:ascii="Times New Roman" w:hAnsi="Times New Roman" w:cs="Times New Roman"/>
          <w:sz w:val="24"/>
          <w:szCs w:val="24"/>
        </w:rPr>
        <w:t xml:space="preserve">. </w:t>
      </w:r>
    </w:p>
    <w:p w14:paraId="0F020D08" w14:textId="77777777" w:rsidR="000E3900" w:rsidRPr="00582A44" w:rsidRDefault="000E3900" w:rsidP="001E1F0B">
      <w:pPr>
        <w:autoSpaceDE w:val="0"/>
        <w:autoSpaceDN w:val="0"/>
        <w:adjustRightInd w:val="0"/>
        <w:spacing w:after="0" w:line="240" w:lineRule="auto"/>
        <w:ind w:firstLine="720"/>
        <w:jc w:val="both"/>
        <w:rPr>
          <w:rFonts w:ascii="Times New Roman" w:hAnsi="Times New Roman" w:cs="Times New Roman"/>
          <w:sz w:val="24"/>
          <w:szCs w:val="24"/>
        </w:rPr>
      </w:pPr>
    </w:p>
    <w:p w14:paraId="25DBD3B6" w14:textId="54D4D366" w:rsidR="005E2BED" w:rsidRDefault="000E3900" w:rsidP="001E1F0B">
      <w:pPr>
        <w:spacing w:after="0" w:line="240" w:lineRule="auto"/>
        <w:ind w:firstLine="720"/>
        <w:jc w:val="both"/>
        <w:rPr>
          <w:rFonts w:ascii="Times New Roman" w:hAnsi="Times New Roman" w:cs="Times New Roman"/>
          <w:sz w:val="24"/>
          <w:szCs w:val="24"/>
        </w:rPr>
      </w:pPr>
      <w:r w:rsidRPr="00582A44">
        <w:rPr>
          <w:rFonts w:ascii="Times New Roman" w:hAnsi="Times New Roman" w:cs="Times New Roman"/>
          <w:sz w:val="24"/>
          <w:szCs w:val="24"/>
        </w:rPr>
        <w:t>D.</w:t>
      </w:r>
      <w:r w:rsidR="007F652F">
        <w:rPr>
          <w:rFonts w:ascii="Times New Roman" w:hAnsi="Times New Roman" w:cs="Times New Roman"/>
          <w:sz w:val="24"/>
          <w:szCs w:val="24"/>
        </w:rPr>
        <w:tab/>
      </w:r>
      <w:r w:rsidR="00D170C2">
        <w:rPr>
          <w:rFonts w:ascii="Times New Roman" w:hAnsi="Times New Roman" w:cs="Times New Roman"/>
          <w:sz w:val="24"/>
          <w:szCs w:val="24"/>
          <w:u w:val="single"/>
        </w:rPr>
        <w:t>Authority’s</w:t>
      </w:r>
      <w:r w:rsidR="007F652F" w:rsidRPr="007F652F">
        <w:rPr>
          <w:rFonts w:ascii="Times New Roman" w:hAnsi="Times New Roman" w:cs="Times New Roman"/>
          <w:sz w:val="24"/>
          <w:szCs w:val="24"/>
          <w:u w:val="single"/>
        </w:rPr>
        <w:t xml:space="preserve"> CRF Award</w:t>
      </w:r>
      <w:r w:rsidR="007F652F">
        <w:rPr>
          <w:rFonts w:ascii="Times New Roman" w:hAnsi="Times New Roman" w:cs="Times New Roman"/>
          <w:sz w:val="24"/>
          <w:szCs w:val="24"/>
        </w:rPr>
        <w:t xml:space="preserve">. </w:t>
      </w:r>
      <w:r w:rsidR="006D24C8" w:rsidRPr="00582A44">
        <w:rPr>
          <w:rFonts w:ascii="Times New Roman" w:hAnsi="Times New Roman" w:cs="Times New Roman"/>
          <w:sz w:val="24"/>
          <w:szCs w:val="24"/>
        </w:rPr>
        <w:t>As a</w:t>
      </w:r>
      <w:r w:rsidR="00BC03EF" w:rsidRPr="00582A44">
        <w:rPr>
          <w:rFonts w:ascii="Times New Roman" w:hAnsi="Times New Roman" w:cs="Times New Roman"/>
          <w:sz w:val="24"/>
          <w:szCs w:val="24"/>
        </w:rPr>
        <w:t xml:space="preserve"> </w:t>
      </w:r>
      <w:r w:rsidR="00D170C2">
        <w:rPr>
          <w:rFonts w:ascii="Times New Roman" w:hAnsi="Times New Roman" w:cs="Times New Roman"/>
          <w:sz w:val="24"/>
          <w:szCs w:val="24"/>
        </w:rPr>
        <w:t xml:space="preserve">water </w:t>
      </w:r>
      <w:r w:rsidR="001B261A">
        <w:rPr>
          <w:rFonts w:ascii="Times New Roman" w:hAnsi="Times New Roman" w:cs="Times New Roman"/>
          <w:sz w:val="24"/>
          <w:szCs w:val="24"/>
        </w:rPr>
        <w:t>and/</w:t>
      </w:r>
      <w:r w:rsidR="00D170C2">
        <w:rPr>
          <w:rFonts w:ascii="Times New Roman" w:hAnsi="Times New Roman" w:cs="Times New Roman"/>
          <w:sz w:val="24"/>
          <w:szCs w:val="24"/>
        </w:rPr>
        <w:t xml:space="preserve">or </w:t>
      </w:r>
      <w:r w:rsidR="00BC03EF" w:rsidRPr="00582A44">
        <w:rPr>
          <w:rFonts w:ascii="Times New Roman" w:hAnsi="Times New Roman" w:cs="Times New Roman"/>
          <w:sz w:val="24"/>
          <w:szCs w:val="24"/>
        </w:rPr>
        <w:t xml:space="preserve">wastewater service provider and </w:t>
      </w:r>
      <w:r w:rsidR="006D24C8" w:rsidRPr="00582A44">
        <w:rPr>
          <w:rFonts w:ascii="Times New Roman" w:hAnsi="Times New Roman" w:cs="Times New Roman"/>
          <w:sz w:val="24"/>
          <w:szCs w:val="24"/>
        </w:rPr>
        <w:t xml:space="preserve">eligible “municipal utility” within the meaning of the Program, </w:t>
      </w:r>
      <w:r w:rsidR="001B261A">
        <w:rPr>
          <w:rFonts w:ascii="Times New Roman" w:hAnsi="Times New Roman" w:cs="Times New Roman"/>
          <w:sz w:val="24"/>
          <w:szCs w:val="24"/>
        </w:rPr>
        <w:t>the Authority</w:t>
      </w:r>
      <w:r w:rsidR="006D24C8" w:rsidRPr="00582A44">
        <w:rPr>
          <w:rFonts w:ascii="Times New Roman" w:hAnsi="Times New Roman" w:cs="Times New Roman"/>
          <w:sz w:val="24"/>
          <w:szCs w:val="24"/>
        </w:rPr>
        <w:t xml:space="preserve"> </w:t>
      </w:r>
      <w:r w:rsidR="001E3127" w:rsidRPr="00582A44">
        <w:rPr>
          <w:rFonts w:ascii="Times New Roman" w:hAnsi="Times New Roman" w:cs="Times New Roman"/>
          <w:sz w:val="24"/>
          <w:szCs w:val="24"/>
        </w:rPr>
        <w:t xml:space="preserve">has applied </w:t>
      </w:r>
      <w:r w:rsidR="00372385" w:rsidRPr="00582A44">
        <w:rPr>
          <w:rFonts w:ascii="Times New Roman" w:hAnsi="Times New Roman" w:cs="Times New Roman"/>
          <w:sz w:val="24"/>
          <w:szCs w:val="24"/>
        </w:rPr>
        <w:t>to the S</w:t>
      </w:r>
      <w:r w:rsidR="00662892" w:rsidRPr="00582A44">
        <w:rPr>
          <w:rFonts w:ascii="Times New Roman" w:hAnsi="Times New Roman" w:cs="Times New Roman"/>
          <w:sz w:val="24"/>
          <w:szCs w:val="24"/>
        </w:rPr>
        <w:t xml:space="preserve">tate Corporation Commission (“SCC”) </w:t>
      </w:r>
      <w:r w:rsidR="00E07411" w:rsidRPr="00582A44">
        <w:rPr>
          <w:rFonts w:ascii="Times New Roman" w:hAnsi="Times New Roman" w:cs="Times New Roman"/>
          <w:sz w:val="24"/>
          <w:szCs w:val="24"/>
        </w:rPr>
        <w:t xml:space="preserve">for a suballocation of the appropriated </w:t>
      </w:r>
      <w:r w:rsidR="00662892" w:rsidRPr="00582A44">
        <w:rPr>
          <w:rFonts w:ascii="Times New Roman" w:hAnsi="Times New Roman" w:cs="Times New Roman"/>
          <w:sz w:val="24"/>
          <w:szCs w:val="24"/>
        </w:rPr>
        <w:t xml:space="preserve">funds for the </w:t>
      </w:r>
      <w:r w:rsidR="00662892" w:rsidRPr="00582A44">
        <w:rPr>
          <w:rFonts w:ascii="Times New Roman" w:hAnsi="Times New Roman" w:cs="Times New Roman"/>
          <w:sz w:val="24"/>
          <w:szCs w:val="24"/>
        </w:rPr>
        <w:lastRenderedPageBreak/>
        <w:t xml:space="preserve">purpose of providing direct assistance to </w:t>
      </w:r>
      <w:r w:rsidR="00CC4AE5" w:rsidRPr="00582A44">
        <w:rPr>
          <w:rFonts w:ascii="Times New Roman" w:hAnsi="Times New Roman" w:cs="Times New Roman"/>
          <w:sz w:val="24"/>
          <w:szCs w:val="24"/>
        </w:rPr>
        <w:t xml:space="preserve">its </w:t>
      </w:r>
      <w:r w:rsidR="00662892" w:rsidRPr="00582A44">
        <w:rPr>
          <w:rFonts w:ascii="Times New Roman" w:hAnsi="Times New Roman" w:cs="Times New Roman"/>
          <w:sz w:val="24"/>
          <w:szCs w:val="24"/>
        </w:rPr>
        <w:t>customers</w:t>
      </w:r>
      <w:r w:rsidR="00642B5C" w:rsidRPr="00582A44">
        <w:rPr>
          <w:rFonts w:ascii="Times New Roman" w:hAnsi="Times New Roman" w:cs="Times New Roman"/>
          <w:sz w:val="24"/>
          <w:szCs w:val="24"/>
        </w:rPr>
        <w:t xml:space="preserve"> in accordance with applicable federal and state laws, regulations and guidance (</w:t>
      </w:r>
      <w:r w:rsidR="0051412F" w:rsidRPr="00582A44">
        <w:rPr>
          <w:rFonts w:ascii="Times New Roman" w:hAnsi="Times New Roman" w:cs="Times New Roman"/>
          <w:sz w:val="24"/>
          <w:szCs w:val="24"/>
        </w:rPr>
        <w:t xml:space="preserve">“CRF Rules”). </w:t>
      </w:r>
      <w:r w:rsidR="00B04CA7" w:rsidRPr="00582A44">
        <w:rPr>
          <w:rFonts w:ascii="Times New Roman" w:hAnsi="Times New Roman" w:cs="Times New Roman"/>
          <w:sz w:val="24"/>
          <w:szCs w:val="24"/>
        </w:rPr>
        <w:t>T</w:t>
      </w:r>
      <w:r w:rsidR="0051412F" w:rsidRPr="00582A44">
        <w:rPr>
          <w:rFonts w:ascii="Times New Roman" w:hAnsi="Times New Roman" w:cs="Times New Roman"/>
          <w:sz w:val="24"/>
          <w:szCs w:val="24"/>
        </w:rPr>
        <w:t>he SCC</w:t>
      </w:r>
      <w:r w:rsidR="00CA137D">
        <w:rPr>
          <w:rFonts w:ascii="Times New Roman" w:hAnsi="Times New Roman" w:cs="Times New Roman"/>
          <w:sz w:val="24"/>
          <w:szCs w:val="24"/>
        </w:rPr>
        <w:t xml:space="preserve"> and/or</w:t>
      </w:r>
      <w:r w:rsidR="0051412F" w:rsidRPr="00582A44">
        <w:rPr>
          <w:rFonts w:ascii="Times New Roman" w:hAnsi="Times New Roman" w:cs="Times New Roman"/>
          <w:sz w:val="24"/>
          <w:szCs w:val="24"/>
        </w:rPr>
        <w:t xml:space="preserve"> </w:t>
      </w:r>
      <w:r w:rsidR="00CA137D">
        <w:rPr>
          <w:rFonts w:ascii="Times New Roman" w:hAnsi="Times New Roman" w:cs="Times New Roman"/>
          <w:sz w:val="24"/>
          <w:szCs w:val="24"/>
        </w:rPr>
        <w:t xml:space="preserve">the </w:t>
      </w:r>
      <w:r w:rsidR="00CA137D" w:rsidRPr="00582A44">
        <w:rPr>
          <w:rFonts w:ascii="Times New Roman" w:hAnsi="Times New Roman" w:cs="Times New Roman"/>
          <w:sz w:val="24"/>
          <w:szCs w:val="24"/>
        </w:rPr>
        <w:t>Virginia Department of Housing and Community Development (“DHCD”</w:t>
      </w:r>
      <w:r w:rsidR="00CA137D">
        <w:rPr>
          <w:rFonts w:ascii="Times New Roman" w:hAnsi="Times New Roman" w:cs="Times New Roman"/>
          <w:sz w:val="24"/>
          <w:szCs w:val="24"/>
        </w:rPr>
        <w:t>) has</w:t>
      </w:r>
      <w:r w:rsidR="00CA137D" w:rsidRPr="00582A44">
        <w:rPr>
          <w:rFonts w:ascii="Times New Roman" w:hAnsi="Times New Roman" w:cs="Times New Roman"/>
          <w:sz w:val="24"/>
          <w:szCs w:val="24"/>
        </w:rPr>
        <w:t xml:space="preserve"> </w:t>
      </w:r>
      <w:r w:rsidR="00300900" w:rsidRPr="00582A44">
        <w:rPr>
          <w:rFonts w:ascii="Times New Roman" w:hAnsi="Times New Roman" w:cs="Times New Roman"/>
          <w:sz w:val="24"/>
          <w:szCs w:val="24"/>
        </w:rPr>
        <w:t xml:space="preserve">issued an award letter to </w:t>
      </w:r>
      <w:r w:rsidR="001B261A">
        <w:rPr>
          <w:rFonts w:ascii="Times New Roman" w:hAnsi="Times New Roman" w:cs="Times New Roman"/>
          <w:sz w:val="24"/>
          <w:szCs w:val="24"/>
        </w:rPr>
        <w:t>Authority</w:t>
      </w:r>
      <w:r w:rsidR="00266189" w:rsidRPr="00582A44">
        <w:rPr>
          <w:rFonts w:ascii="Times New Roman" w:hAnsi="Times New Roman" w:cs="Times New Roman"/>
          <w:sz w:val="24"/>
          <w:szCs w:val="24"/>
        </w:rPr>
        <w:t xml:space="preserve"> </w:t>
      </w:r>
      <w:r w:rsidR="00BB5A63" w:rsidRPr="00582A44">
        <w:rPr>
          <w:rFonts w:ascii="Times New Roman" w:hAnsi="Times New Roman" w:cs="Times New Roman"/>
          <w:sz w:val="24"/>
          <w:szCs w:val="24"/>
        </w:rPr>
        <w:t>(</w:t>
      </w:r>
      <w:r w:rsidR="00BB5A63" w:rsidRPr="00582A44">
        <w:rPr>
          <w:rFonts w:ascii="Times New Roman" w:hAnsi="Times New Roman" w:cs="Times New Roman"/>
          <w:sz w:val="24"/>
          <w:szCs w:val="24"/>
          <w:u w:val="single"/>
        </w:rPr>
        <w:t>Exhibit A</w:t>
      </w:r>
      <w:r w:rsidR="00BB5A63" w:rsidRPr="00582A44">
        <w:rPr>
          <w:rFonts w:ascii="Times New Roman" w:hAnsi="Times New Roman" w:cs="Times New Roman"/>
          <w:sz w:val="24"/>
          <w:szCs w:val="24"/>
        </w:rPr>
        <w:t xml:space="preserve"> hereto)</w:t>
      </w:r>
      <w:r w:rsidR="003061EE">
        <w:rPr>
          <w:rFonts w:ascii="Times New Roman" w:hAnsi="Times New Roman" w:cs="Times New Roman"/>
          <w:sz w:val="24"/>
          <w:szCs w:val="24"/>
        </w:rPr>
        <w:t xml:space="preserve"> committing </w:t>
      </w:r>
      <w:r w:rsidR="00361273">
        <w:rPr>
          <w:rFonts w:ascii="Times New Roman" w:hAnsi="Times New Roman" w:cs="Times New Roman"/>
          <w:sz w:val="24"/>
          <w:szCs w:val="24"/>
        </w:rPr>
        <w:t xml:space="preserve">to funding </w:t>
      </w:r>
      <w:r w:rsidR="00FE2635">
        <w:rPr>
          <w:rFonts w:ascii="Times New Roman" w:hAnsi="Times New Roman" w:cs="Times New Roman"/>
          <w:sz w:val="24"/>
          <w:szCs w:val="24"/>
        </w:rPr>
        <w:t xml:space="preserve">assistance for eligible customers of </w:t>
      </w:r>
      <w:r w:rsidR="00BB0BAA">
        <w:rPr>
          <w:rFonts w:ascii="Times New Roman" w:hAnsi="Times New Roman" w:cs="Times New Roman"/>
          <w:sz w:val="24"/>
          <w:szCs w:val="24"/>
        </w:rPr>
        <w:t xml:space="preserve">the </w:t>
      </w:r>
      <w:r w:rsidR="001B261A">
        <w:rPr>
          <w:rFonts w:ascii="Times New Roman" w:hAnsi="Times New Roman" w:cs="Times New Roman"/>
          <w:sz w:val="24"/>
          <w:szCs w:val="24"/>
        </w:rPr>
        <w:t>Authority</w:t>
      </w:r>
      <w:r w:rsidR="00361273">
        <w:rPr>
          <w:rFonts w:ascii="Times New Roman" w:hAnsi="Times New Roman" w:cs="Times New Roman"/>
          <w:sz w:val="24"/>
          <w:szCs w:val="24"/>
        </w:rPr>
        <w:t xml:space="preserve"> in a specified amount (“</w:t>
      </w:r>
      <w:r w:rsidR="001B261A">
        <w:rPr>
          <w:rFonts w:ascii="Times New Roman" w:hAnsi="Times New Roman" w:cs="Times New Roman"/>
          <w:sz w:val="24"/>
          <w:szCs w:val="24"/>
        </w:rPr>
        <w:t>Authority</w:t>
      </w:r>
      <w:r w:rsidR="00361273">
        <w:rPr>
          <w:rFonts w:ascii="Times New Roman" w:hAnsi="Times New Roman" w:cs="Times New Roman"/>
          <w:sz w:val="24"/>
          <w:szCs w:val="24"/>
        </w:rPr>
        <w:t xml:space="preserve"> CRF Funds”)</w:t>
      </w:r>
      <w:r w:rsidR="00BB5A63" w:rsidRPr="00582A44">
        <w:rPr>
          <w:rFonts w:ascii="Times New Roman" w:hAnsi="Times New Roman" w:cs="Times New Roman"/>
          <w:sz w:val="24"/>
          <w:szCs w:val="24"/>
        </w:rPr>
        <w:t xml:space="preserve">. </w:t>
      </w:r>
    </w:p>
    <w:p w14:paraId="40739652" w14:textId="77777777" w:rsidR="005C28F3" w:rsidRPr="00582A44" w:rsidRDefault="005C28F3" w:rsidP="001E1F0B">
      <w:pPr>
        <w:spacing w:after="0" w:line="240" w:lineRule="auto"/>
        <w:ind w:firstLine="720"/>
        <w:jc w:val="both"/>
        <w:rPr>
          <w:rFonts w:ascii="Times New Roman" w:hAnsi="Times New Roman" w:cs="Times New Roman"/>
          <w:sz w:val="24"/>
          <w:szCs w:val="24"/>
        </w:rPr>
      </w:pPr>
    </w:p>
    <w:p w14:paraId="67854C9C" w14:textId="6BB9FA6F" w:rsidR="00921F8F" w:rsidRDefault="00AC5D5B" w:rsidP="001E1F0B">
      <w:pPr>
        <w:spacing w:after="0" w:line="240" w:lineRule="auto"/>
        <w:ind w:firstLine="720"/>
        <w:jc w:val="both"/>
        <w:rPr>
          <w:rFonts w:ascii="Times New Roman" w:hAnsi="Times New Roman" w:cs="Times New Roman"/>
          <w:sz w:val="24"/>
          <w:szCs w:val="24"/>
        </w:rPr>
      </w:pPr>
      <w:r w:rsidRPr="00582A44">
        <w:rPr>
          <w:rFonts w:ascii="Times New Roman" w:hAnsi="Times New Roman" w:cs="Times New Roman"/>
          <w:sz w:val="24"/>
          <w:szCs w:val="24"/>
        </w:rPr>
        <w:t>E.</w:t>
      </w:r>
      <w:r w:rsidRPr="00582A44">
        <w:rPr>
          <w:rFonts w:ascii="Times New Roman" w:hAnsi="Times New Roman" w:cs="Times New Roman"/>
          <w:sz w:val="24"/>
          <w:szCs w:val="24"/>
        </w:rPr>
        <w:tab/>
      </w:r>
      <w:r w:rsidR="000B3D39" w:rsidRPr="000B3D39">
        <w:rPr>
          <w:rFonts w:ascii="Times New Roman" w:hAnsi="Times New Roman" w:cs="Times New Roman"/>
          <w:color w:val="171717"/>
          <w:sz w:val="24"/>
          <w:szCs w:val="24"/>
          <w:u w:val="single"/>
        </w:rPr>
        <w:t>Local Implementation</w:t>
      </w:r>
      <w:r w:rsidR="000B3D39">
        <w:rPr>
          <w:rFonts w:ascii="Times New Roman" w:hAnsi="Times New Roman" w:cs="Times New Roman"/>
          <w:color w:val="171717"/>
          <w:sz w:val="24"/>
          <w:szCs w:val="24"/>
        </w:rPr>
        <w:t xml:space="preserve">. </w:t>
      </w:r>
      <w:r w:rsidR="00B40CA4" w:rsidRPr="00582A44">
        <w:rPr>
          <w:rFonts w:ascii="Times New Roman" w:hAnsi="Times New Roman" w:cs="Times New Roman"/>
          <w:color w:val="171717"/>
          <w:sz w:val="24"/>
          <w:szCs w:val="24"/>
        </w:rPr>
        <w:t xml:space="preserve">The </w:t>
      </w:r>
      <w:r w:rsidR="00BB0BAA">
        <w:rPr>
          <w:rFonts w:ascii="Times New Roman" w:hAnsi="Times New Roman" w:cs="Times New Roman"/>
          <w:color w:val="171717"/>
          <w:sz w:val="24"/>
          <w:szCs w:val="24"/>
        </w:rPr>
        <w:t>Locality</w:t>
      </w:r>
      <w:r w:rsidR="00B40CA4" w:rsidRPr="00582A44">
        <w:rPr>
          <w:rFonts w:ascii="Times New Roman" w:hAnsi="Times New Roman" w:cs="Times New Roman"/>
          <w:color w:val="171717"/>
          <w:sz w:val="24"/>
          <w:szCs w:val="24"/>
        </w:rPr>
        <w:t xml:space="preserve"> </w:t>
      </w:r>
      <w:r w:rsidR="004F0657" w:rsidRPr="00582A44">
        <w:rPr>
          <w:rFonts w:ascii="Times New Roman" w:hAnsi="Times New Roman" w:cs="Times New Roman"/>
          <w:color w:val="171717"/>
          <w:sz w:val="24"/>
          <w:szCs w:val="24"/>
        </w:rPr>
        <w:t xml:space="preserve">and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4F0657" w:rsidRPr="00582A44">
        <w:rPr>
          <w:rFonts w:ascii="Times New Roman" w:hAnsi="Times New Roman" w:cs="Times New Roman"/>
          <w:color w:val="171717"/>
          <w:sz w:val="24"/>
          <w:szCs w:val="24"/>
        </w:rPr>
        <w:t xml:space="preserve"> </w:t>
      </w:r>
      <w:r w:rsidR="00E42968" w:rsidRPr="00582A44">
        <w:rPr>
          <w:rFonts w:ascii="Times New Roman" w:hAnsi="Times New Roman" w:cs="Times New Roman"/>
          <w:color w:val="171717"/>
          <w:sz w:val="24"/>
          <w:szCs w:val="24"/>
        </w:rPr>
        <w:t xml:space="preserve">desire to collaborate </w:t>
      </w:r>
      <w:r w:rsidR="00BB44AC" w:rsidRPr="00582A44">
        <w:rPr>
          <w:rFonts w:ascii="Times New Roman" w:hAnsi="Times New Roman" w:cs="Times New Roman"/>
          <w:color w:val="171717"/>
          <w:sz w:val="24"/>
          <w:szCs w:val="24"/>
        </w:rPr>
        <w:t>for the timely, effective and efficient</w:t>
      </w:r>
      <w:r w:rsidR="00E42968" w:rsidRPr="00582A44">
        <w:rPr>
          <w:rFonts w:ascii="Times New Roman" w:hAnsi="Times New Roman" w:cs="Times New Roman"/>
          <w:color w:val="171717"/>
          <w:sz w:val="24"/>
          <w:szCs w:val="24"/>
        </w:rPr>
        <w:t xml:space="preserve"> </w:t>
      </w:r>
      <w:r w:rsidR="004F0657" w:rsidRPr="00582A44">
        <w:rPr>
          <w:rFonts w:ascii="Times New Roman" w:hAnsi="Times New Roman" w:cs="Times New Roman"/>
          <w:color w:val="171717"/>
          <w:sz w:val="24"/>
          <w:szCs w:val="24"/>
        </w:rPr>
        <w:t>implement</w:t>
      </w:r>
      <w:r w:rsidR="00E42968" w:rsidRPr="00582A44">
        <w:rPr>
          <w:rFonts w:ascii="Times New Roman" w:hAnsi="Times New Roman" w:cs="Times New Roman"/>
          <w:color w:val="171717"/>
          <w:sz w:val="24"/>
          <w:szCs w:val="24"/>
        </w:rPr>
        <w:t>ation</w:t>
      </w:r>
      <w:r w:rsidR="004F0657" w:rsidRPr="00582A44">
        <w:rPr>
          <w:rFonts w:ascii="Times New Roman" w:hAnsi="Times New Roman" w:cs="Times New Roman"/>
          <w:color w:val="171717"/>
          <w:sz w:val="24"/>
          <w:szCs w:val="24"/>
        </w:rPr>
        <w:t xml:space="preserve"> </w:t>
      </w:r>
      <w:r w:rsidR="00DC19E5">
        <w:rPr>
          <w:rFonts w:ascii="Times New Roman" w:hAnsi="Times New Roman" w:cs="Times New Roman"/>
          <w:color w:val="171717"/>
          <w:sz w:val="24"/>
          <w:szCs w:val="24"/>
        </w:rPr>
        <w:t>of</w:t>
      </w:r>
      <w:r w:rsidR="00DC19E5" w:rsidRPr="00582A44">
        <w:rPr>
          <w:rFonts w:ascii="Times New Roman" w:hAnsi="Times New Roman" w:cs="Times New Roman"/>
          <w:color w:val="171717"/>
          <w:sz w:val="24"/>
          <w:szCs w:val="24"/>
        </w:rPr>
        <w:t xml:space="preserve"> </w:t>
      </w:r>
      <w:r w:rsidR="000A4C9C">
        <w:rPr>
          <w:rFonts w:ascii="Times New Roman" w:hAnsi="Times New Roman" w:cs="Times New Roman"/>
          <w:color w:val="171717"/>
          <w:sz w:val="24"/>
          <w:szCs w:val="24"/>
        </w:rPr>
        <w:t xml:space="preserve">the </w:t>
      </w:r>
      <w:r w:rsidR="004F0657" w:rsidRPr="00582A44">
        <w:rPr>
          <w:rFonts w:ascii="Times New Roman" w:hAnsi="Times New Roman" w:cs="Times New Roman"/>
          <w:color w:val="171717"/>
          <w:sz w:val="24"/>
          <w:szCs w:val="24"/>
        </w:rPr>
        <w:t xml:space="preserve">Program and </w:t>
      </w:r>
      <w:r w:rsidR="000009E6" w:rsidRPr="00582A44">
        <w:rPr>
          <w:rFonts w:ascii="Times New Roman" w:hAnsi="Times New Roman" w:cs="Times New Roman"/>
          <w:color w:val="171717"/>
          <w:sz w:val="24"/>
          <w:szCs w:val="24"/>
        </w:rPr>
        <w:t xml:space="preserve">provision of assistance to </w:t>
      </w:r>
      <w:r w:rsidR="00ED2436">
        <w:rPr>
          <w:rFonts w:ascii="Times New Roman" w:hAnsi="Times New Roman" w:cs="Times New Roman"/>
          <w:color w:val="171717"/>
          <w:sz w:val="24"/>
          <w:szCs w:val="24"/>
        </w:rPr>
        <w:t xml:space="preserve">their </w:t>
      </w:r>
      <w:r w:rsidR="000009E6" w:rsidRPr="00582A44">
        <w:rPr>
          <w:rFonts w:ascii="Times New Roman" w:hAnsi="Times New Roman" w:cs="Times New Roman"/>
          <w:color w:val="171717"/>
          <w:sz w:val="24"/>
          <w:szCs w:val="24"/>
        </w:rPr>
        <w:t xml:space="preserve">eligible utility customers in accordance with the CRF Rules. </w:t>
      </w:r>
      <w:r w:rsidR="005165B0">
        <w:rPr>
          <w:rFonts w:ascii="Times New Roman" w:hAnsi="Times New Roman" w:cs="Times New Roman"/>
          <w:sz w:val="24"/>
          <w:szCs w:val="24"/>
        </w:rPr>
        <w:t>T</w:t>
      </w:r>
      <w:r w:rsidR="00A80F8A" w:rsidRPr="00582A44">
        <w:rPr>
          <w:rFonts w:ascii="Times New Roman" w:hAnsi="Times New Roman" w:cs="Times New Roman"/>
          <w:sz w:val="24"/>
          <w:szCs w:val="24"/>
        </w:rPr>
        <w:t xml:space="preserve">he </w:t>
      </w:r>
      <w:r w:rsidR="00CA137D">
        <w:rPr>
          <w:rFonts w:ascii="Times New Roman" w:hAnsi="Times New Roman" w:cs="Times New Roman"/>
          <w:sz w:val="24"/>
          <w:szCs w:val="24"/>
        </w:rPr>
        <w:t xml:space="preserve">DHCD </w:t>
      </w:r>
      <w:r w:rsidR="00A80F8A" w:rsidRPr="00582A44">
        <w:rPr>
          <w:rFonts w:ascii="Times New Roman" w:hAnsi="Times New Roman" w:cs="Times New Roman"/>
          <w:sz w:val="24"/>
          <w:szCs w:val="24"/>
        </w:rPr>
        <w:t xml:space="preserve">is responsible for assisting the SCC in the implementation of the Program and passing along awarded CRF funding to </w:t>
      </w:r>
      <w:r w:rsidR="005165B0">
        <w:rPr>
          <w:rFonts w:ascii="Times New Roman" w:hAnsi="Times New Roman" w:cs="Times New Roman"/>
          <w:sz w:val="24"/>
          <w:szCs w:val="24"/>
        </w:rPr>
        <w:t xml:space="preserve">municipal </w:t>
      </w:r>
      <w:r w:rsidR="00A80F8A" w:rsidRPr="00582A44">
        <w:rPr>
          <w:rFonts w:ascii="Times New Roman" w:hAnsi="Times New Roman" w:cs="Times New Roman"/>
          <w:sz w:val="24"/>
          <w:szCs w:val="24"/>
        </w:rPr>
        <w:t xml:space="preserve">utilities. </w:t>
      </w:r>
      <w:r w:rsidR="00A80F8A">
        <w:rPr>
          <w:rFonts w:ascii="Times New Roman" w:hAnsi="Times New Roman" w:cs="Times New Roman"/>
          <w:sz w:val="24"/>
          <w:szCs w:val="24"/>
        </w:rPr>
        <w:t xml:space="preserve">On November 24, 2020, </w:t>
      </w:r>
      <w:r w:rsidR="00A80F8A" w:rsidRPr="00582A44">
        <w:rPr>
          <w:rFonts w:ascii="Times New Roman" w:hAnsi="Times New Roman" w:cs="Times New Roman"/>
          <w:sz w:val="24"/>
          <w:szCs w:val="24"/>
        </w:rPr>
        <w:t xml:space="preserve">DHCD </w:t>
      </w:r>
      <w:r w:rsidR="00A80F8A">
        <w:rPr>
          <w:rFonts w:ascii="Times New Roman" w:hAnsi="Times New Roman" w:cs="Times New Roman"/>
          <w:sz w:val="24"/>
          <w:szCs w:val="24"/>
        </w:rPr>
        <w:t>issu</w:t>
      </w:r>
      <w:r w:rsidR="00FA42F2">
        <w:rPr>
          <w:rFonts w:ascii="Times New Roman" w:hAnsi="Times New Roman" w:cs="Times New Roman"/>
          <w:sz w:val="24"/>
          <w:szCs w:val="24"/>
        </w:rPr>
        <w:t>ed</w:t>
      </w:r>
      <w:r w:rsidR="00A80F8A">
        <w:rPr>
          <w:rFonts w:ascii="Times New Roman" w:hAnsi="Times New Roman" w:cs="Times New Roman"/>
          <w:sz w:val="24"/>
          <w:szCs w:val="24"/>
        </w:rPr>
        <w:t xml:space="preserve"> a guidance memorandum providing additional information on the COVID-19 Municipal Utility Relief Program (“DHCD Guidance”), which </w:t>
      </w:r>
      <w:r w:rsidR="00A80F8A" w:rsidRPr="00582A44">
        <w:rPr>
          <w:rFonts w:ascii="Times New Roman" w:hAnsi="Times New Roman" w:cs="Times New Roman"/>
          <w:sz w:val="24"/>
          <w:szCs w:val="24"/>
        </w:rPr>
        <w:t xml:space="preserve">requires that the award to </w:t>
      </w:r>
      <w:r w:rsidR="00BB0BAA">
        <w:rPr>
          <w:rFonts w:ascii="Times New Roman" w:hAnsi="Times New Roman" w:cs="Times New Roman"/>
          <w:sz w:val="24"/>
          <w:szCs w:val="24"/>
        </w:rPr>
        <w:t xml:space="preserve">the </w:t>
      </w:r>
      <w:r w:rsidR="001B261A">
        <w:rPr>
          <w:rFonts w:ascii="Times New Roman" w:hAnsi="Times New Roman" w:cs="Times New Roman"/>
          <w:sz w:val="24"/>
          <w:szCs w:val="24"/>
        </w:rPr>
        <w:t>Authority</w:t>
      </w:r>
      <w:r w:rsidR="00A80F8A" w:rsidRPr="00582A44">
        <w:rPr>
          <w:rFonts w:ascii="Times New Roman" w:hAnsi="Times New Roman" w:cs="Times New Roman"/>
          <w:sz w:val="24"/>
          <w:szCs w:val="24"/>
        </w:rPr>
        <w:t xml:space="preserve"> be disbursed through a partnering city</w:t>
      </w:r>
      <w:r w:rsidR="00984F3C">
        <w:rPr>
          <w:rFonts w:ascii="Times New Roman" w:hAnsi="Times New Roman" w:cs="Times New Roman"/>
          <w:sz w:val="24"/>
          <w:szCs w:val="24"/>
        </w:rPr>
        <w:t xml:space="preserve"> or county</w:t>
      </w:r>
      <w:r w:rsidR="00A80F8A" w:rsidRPr="00582A44">
        <w:rPr>
          <w:rFonts w:ascii="Times New Roman" w:hAnsi="Times New Roman" w:cs="Times New Roman"/>
          <w:sz w:val="24"/>
          <w:szCs w:val="24"/>
        </w:rPr>
        <w:t xml:space="preserve"> </w:t>
      </w:r>
      <w:r w:rsidR="005165B0">
        <w:rPr>
          <w:rFonts w:ascii="Times New Roman" w:hAnsi="Times New Roman" w:cs="Times New Roman"/>
          <w:sz w:val="24"/>
          <w:szCs w:val="24"/>
        </w:rPr>
        <w:t>serving</w:t>
      </w:r>
      <w:r w:rsidR="00A80F8A" w:rsidRPr="00582A44">
        <w:rPr>
          <w:rFonts w:ascii="Times New Roman" w:hAnsi="Times New Roman" w:cs="Times New Roman"/>
          <w:sz w:val="24"/>
          <w:szCs w:val="24"/>
        </w:rPr>
        <w:t xml:space="preserve"> as the fiscal agent with the Virginia Department of Accounts (“DOA”)</w:t>
      </w:r>
      <w:r w:rsidR="00A80F8A">
        <w:rPr>
          <w:rFonts w:ascii="Times New Roman" w:hAnsi="Times New Roman" w:cs="Times New Roman"/>
          <w:sz w:val="24"/>
          <w:szCs w:val="24"/>
        </w:rPr>
        <w:t>. T</w:t>
      </w:r>
      <w:r w:rsidR="00A80F8A" w:rsidRPr="00582A44">
        <w:rPr>
          <w:rFonts w:ascii="Times New Roman" w:hAnsi="Times New Roman" w:cs="Times New Roman"/>
          <w:sz w:val="24"/>
          <w:szCs w:val="24"/>
        </w:rPr>
        <w:t xml:space="preserve">he </w:t>
      </w:r>
      <w:r w:rsidR="00BB0BAA">
        <w:rPr>
          <w:rFonts w:ascii="Times New Roman" w:hAnsi="Times New Roman" w:cs="Times New Roman"/>
          <w:sz w:val="24"/>
          <w:szCs w:val="24"/>
        </w:rPr>
        <w:t>Locality</w:t>
      </w:r>
      <w:r w:rsidR="00A80F8A" w:rsidRPr="00582A44">
        <w:rPr>
          <w:rFonts w:ascii="Times New Roman" w:hAnsi="Times New Roman" w:cs="Times New Roman"/>
          <w:sz w:val="24"/>
          <w:szCs w:val="24"/>
        </w:rPr>
        <w:t xml:space="preserve"> is willing to serve as the required fiscal agent to facilitate assistance to eligible customers experiencing economic hardship due to the COVID-19 pandemic.</w:t>
      </w:r>
    </w:p>
    <w:p w14:paraId="561EA533" w14:textId="3F7430EA" w:rsidR="00A80F8A" w:rsidRPr="00582A44" w:rsidRDefault="00A80F8A" w:rsidP="001E1F0B">
      <w:pPr>
        <w:spacing w:after="0" w:line="240" w:lineRule="auto"/>
        <w:ind w:firstLine="720"/>
        <w:jc w:val="both"/>
        <w:rPr>
          <w:rFonts w:ascii="Times New Roman" w:hAnsi="Times New Roman" w:cs="Times New Roman"/>
          <w:sz w:val="24"/>
          <w:szCs w:val="24"/>
        </w:rPr>
      </w:pPr>
      <w:r w:rsidRPr="00582A44">
        <w:rPr>
          <w:rFonts w:ascii="Times New Roman" w:hAnsi="Times New Roman" w:cs="Times New Roman"/>
          <w:sz w:val="24"/>
          <w:szCs w:val="24"/>
        </w:rPr>
        <w:t xml:space="preserve"> </w:t>
      </w:r>
    </w:p>
    <w:p w14:paraId="1A919B22" w14:textId="16BB22BF" w:rsidR="00B40CA4" w:rsidRPr="00A814DB" w:rsidRDefault="00230CA4" w:rsidP="001E1F0B">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AGREEMENT</w:t>
      </w:r>
    </w:p>
    <w:p w14:paraId="54D7D7C7" w14:textId="77777777" w:rsidR="00F86BF2" w:rsidRDefault="00F86BF2"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6EEFBFA1" w14:textId="3787511E" w:rsidR="00F86BF2" w:rsidRPr="00582A44" w:rsidRDefault="00A70DAD" w:rsidP="001E1F0B">
      <w:pPr>
        <w:autoSpaceDE w:val="0"/>
        <w:autoSpaceDN w:val="0"/>
        <w:adjustRightInd w:val="0"/>
        <w:spacing w:after="0" w:line="240" w:lineRule="auto"/>
        <w:ind w:firstLine="720"/>
        <w:jc w:val="both"/>
        <w:rPr>
          <w:rFonts w:ascii="Times New Roman" w:hAnsi="Times New Roman" w:cs="Times New Roman"/>
          <w:color w:val="353535"/>
          <w:sz w:val="24"/>
          <w:szCs w:val="24"/>
        </w:rPr>
      </w:pPr>
      <w:r w:rsidRPr="00005429">
        <w:rPr>
          <w:rFonts w:ascii="Times New Roman" w:hAnsi="Times New Roman"/>
          <w:caps/>
          <w:sz w:val="24"/>
          <w:szCs w:val="24"/>
        </w:rPr>
        <w:t>Now, Therefore</w:t>
      </w:r>
      <w:r w:rsidRPr="00005429">
        <w:rPr>
          <w:rFonts w:ascii="Times New Roman" w:hAnsi="Times New Roman"/>
          <w:sz w:val="24"/>
          <w:szCs w:val="24"/>
        </w:rPr>
        <w:t>,</w:t>
      </w:r>
      <w:r>
        <w:rPr>
          <w:rFonts w:ascii="Times New Roman" w:hAnsi="Times New Roman"/>
          <w:sz w:val="24"/>
          <w:szCs w:val="24"/>
        </w:rPr>
        <w:t xml:space="preserve"> </w:t>
      </w:r>
      <w:r w:rsidR="00F86BF2" w:rsidRPr="00582A44">
        <w:rPr>
          <w:rFonts w:ascii="Times New Roman" w:hAnsi="Times New Roman" w:cs="Times New Roman"/>
          <w:color w:val="171717"/>
          <w:sz w:val="24"/>
          <w:szCs w:val="24"/>
        </w:rPr>
        <w:t xml:space="preserve">in consideration of the mutual promises and obligations set forth in this Memorandum, including the recitals set forth above which are a material part of this Memorandum, the sufficiency of which is hereby acknowledged, the </w:t>
      </w:r>
      <w:r w:rsidR="00F86BF2">
        <w:rPr>
          <w:rFonts w:ascii="Times New Roman" w:hAnsi="Times New Roman" w:cs="Times New Roman"/>
          <w:color w:val="171717"/>
          <w:sz w:val="24"/>
          <w:szCs w:val="24"/>
        </w:rPr>
        <w:t>P</w:t>
      </w:r>
      <w:r w:rsidR="00F86BF2" w:rsidRPr="00582A44">
        <w:rPr>
          <w:rFonts w:ascii="Times New Roman" w:hAnsi="Times New Roman" w:cs="Times New Roman"/>
          <w:color w:val="171717"/>
          <w:sz w:val="24"/>
          <w:szCs w:val="24"/>
        </w:rPr>
        <w:t xml:space="preserve">arties agree as follows:  </w:t>
      </w:r>
    </w:p>
    <w:p w14:paraId="11376201" w14:textId="3EC5115B" w:rsidR="00F86BF2" w:rsidRDefault="00F86BF2"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2D5A77F1" w14:textId="550BE10F" w:rsidR="00FD294B" w:rsidRDefault="00170D87"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1.</w:t>
      </w:r>
      <w:r>
        <w:rPr>
          <w:rFonts w:ascii="Times New Roman" w:hAnsi="Times New Roman" w:cs="Times New Roman"/>
          <w:color w:val="171717"/>
          <w:sz w:val="24"/>
          <w:szCs w:val="24"/>
        </w:rPr>
        <w:tab/>
      </w:r>
      <w:r w:rsidR="000E22E4" w:rsidRPr="000E22E4">
        <w:rPr>
          <w:rFonts w:ascii="Times New Roman" w:hAnsi="Times New Roman" w:cs="Times New Roman"/>
          <w:color w:val="171717"/>
          <w:sz w:val="24"/>
          <w:szCs w:val="24"/>
          <w:u w:val="single"/>
        </w:rPr>
        <w:t>Fiscal Agent</w:t>
      </w:r>
      <w:r w:rsidR="000E22E4">
        <w:rPr>
          <w:rFonts w:ascii="Times New Roman" w:hAnsi="Times New Roman" w:cs="Times New Roman"/>
          <w:color w:val="171717"/>
          <w:sz w:val="24"/>
          <w:szCs w:val="24"/>
        </w:rPr>
        <w:t xml:space="preserve">. </w:t>
      </w:r>
      <w:r w:rsidR="000F667B">
        <w:rPr>
          <w:rFonts w:ascii="Times New Roman" w:hAnsi="Times New Roman" w:cs="Times New Roman"/>
          <w:color w:val="171717"/>
          <w:sz w:val="24"/>
          <w:szCs w:val="24"/>
        </w:rPr>
        <w:t>T</w:t>
      </w:r>
      <w:r w:rsidR="00B40CA4" w:rsidRPr="00A814DB">
        <w:rPr>
          <w:rFonts w:ascii="Times New Roman" w:hAnsi="Times New Roman" w:cs="Times New Roman"/>
          <w:color w:val="171717"/>
          <w:sz w:val="24"/>
          <w:szCs w:val="24"/>
        </w:rPr>
        <w:t xml:space="preserve">he </w:t>
      </w:r>
      <w:r w:rsidR="00BB0BAA">
        <w:rPr>
          <w:rFonts w:ascii="Times New Roman" w:hAnsi="Times New Roman" w:cs="Times New Roman"/>
          <w:color w:val="171717"/>
          <w:sz w:val="24"/>
          <w:szCs w:val="24"/>
        </w:rPr>
        <w:t>Locality</w:t>
      </w:r>
      <w:r w:rsidR="00B40CA4" w:rsidRPr="00A814DB">
        <w:rPr>
          <w:rFonts w:ascii="Times New Roman" w:hAnsi="Times New Roman" w:cs="Times New Roman"/>
          <w:color w:val="171717"/>
          <w:sz w:val="24"/>
          <w:szCs w:val="24"/>
        </w:rPr>
        <w:t xml:space="preserve"> </w:t>
      </w:r>
      <w:r w:rsidR="00FC5CA2">
        <w:rPr>
          <w:rFonts w:ascii="Times New Roman" w:hAnsi="Times New Roman" w:cs="Times New Roman"/>
          <w:color w:val="171717"/>
          <w:sz w:val="24"/>
          <w:szCs w:val="24"/>
        </w:rPr>
        <w:t xml:space="preserve">agrees to act as </w:t>
      </w:r>
      <w:r w:rsidR="00BB0BAA">
        <w:rPr>
          <w:rFonts w:ascii="Times New Roman" w:hAnsi="Times New Roman" w:cs="Times New Roman"/>
          <w:color w:val="171717"/>
          <w:sz w:val="24"/>
          <w:szCs w:val="24"/>
        </w:rPr>
        <w:t xml:space="preserve">the </w:t>
      </w:r>
      <w:r w:rsidR="001B261A">
        <w:rPr>
          <w:rFonts w:ascii="Times New Roman" w:hAnsi="Times New Roman" w:cs="Times New Roman"/>
          <w:color w:val="171717"/>
          <w:sz w:val="24"/>
          <w:szCs w:val="24"/>
        </w:rPr>
        <w:t>Authority</w:t>
      </w:r>
      <w:r w:rsidR="00424237">
        <w:rPr>
          <w:rFonts w:ascii="Times New Roman" w:hAnsi="Times New Roman" w:cs="Times New Roman"/>
          <w:color w:val="171717"/>
          <w:sz w:val="24"/>
          <w:szCs w:val="24"/>
        </w:rPr>
        <w:t xml:space="preserve">’s </w:t>
      </w:r>
      <w:r w:rsidR="00FC5CA2">
        <w:rPr>
          <w:rFonts w:ascii="Times New Roman" w:hAnsi="Times New Roman" w:cs="Times New Roman"/>
          <w:color w:val="171717"/>
          <w:sz w:val="24"/>
          <w:szCs w:val="24"/>
        </w:rPr>
        <w:t xml:space="preserve">fiscal agent </w:t>
      </w:r>
      <w:r w:rsidR="00424237">
        <w:rPr>
          <w:rFonts w:ascii="Times New Roman" w:hAnsi="Times New Roman" w:cs="Times New Roman"/>
          <w:color w:val="171717"/>
          <w:sz w:val="24"/>
          <w:szCs w:val="24"/>
        </w:rPr>
        <w:t xml:space="preserve">as required by DHCD for the limited purpose of </w:t>
      </w:r>
      <w:r w:rsidR="006F0DEA">
        <w:rPr>
          <w:rFonts w:ascii="Times New Roman" w:hAnsi="Times New Roman" w:cs="Times New Roman"/>
          <w:color w:val="171717"/>
          <w:sz w:val="24"/>
          <w:szCs w:val="24"/>
        </w:rPr>
        <w:t>th</w:t>
      </w:r>
      <w:r>
        <w:rPr>
          <w:rFonts w:ascii="Times New Roman" w:hAnsi="Times New Roman" w:cs="Times New Roman"/>
          <w:color w:val="171717"/>
          <w:sz w:val="24"/>
          <w:szCs w:val="24"/>
        </w:rPr>
        <w:t>is</w:t>
      </w:r>
      <w:r w:rsidR="006F0DEA">
        <w:rPr>
          <w:rFonts w:ascii="Times New Roman" w:hAnsi="Times New Roman" w:cs="Times New Roman"/>
          <w:color w:val="171717"/>
          <w:sz w:val="24"/>
          <w:szCs w:val="24"/>
        </w:rPr>
        <w:t xml:space="preserve"> Program</w:t>
      </w:r>
      <w:r w:rsidR="00FD294B">
        <w:rPr>
          <w:rFonts w:ascii="Times New Roman" w:hAnsi="Times New Roman" w:cs="Times New Roman"/>
          <w:color w:val="171717"/>
          <w:sz w:val="24"/>
          <w:szCs w:val="24"/>
        </w:rPr>
        <w:t xml:space="preserve">. </w:t>
      </w:r>
    </w:p>
    <w:p w14:paraId="02809CEA" w14:textId="77777777" w:rsidR="00FD294B" w:rsidRDefault="00FD294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79A350AB" w14:textId="0E338AC9" w:rsidR="000370F8" w:rsidRDefault="00FD294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2.</w:t>
      </w:r>
      <w:r>
        <w:rPr>
          <w:rFonts w:ascii="Times New Roman" w:hAnsi="Times New Roman" w:cs="Times New Roman"/>
          <w:color w:val="171717"/>
          <w:sz w:val="24"/>
          <w:szCs w:val="24"/>
        </w:rPr>
        <w:tab/>
      </w:r>
      <w:r w:rsidRPr="00A83396">
        <w:rPr>
          <w:rFonts w:ascii="Times New Roman" w:hAnsi="Times New Roman" w:cs="Times New Roman"/>
          <w:color w:val="171717"/>
          <w:sz w:val="24"/>
          <w:szCs w:val="24"/>
          <w:u w:val="single"/>
        </w:rPr>
        <w:t>Joint Certification</w:t>
      </w:r>
      <w:r>
        <w:rPr>
          <w:rFonts w:ascii="Times New Roman" w:hAnsi="Times New Roman" w:cs="Times New Roman"/>
          <w:color w:val="171717"/>
          <w:sz w:val="24"/>
          <w:szCs w:val="24"/>
        </w:rPr>
        <w:t xml:space="preserve">. </w:t>
      </w:r>
      <w:r w:rsidR="00A83396">
        <w:rPr>
          <w:rFonts w:ascii="Times New Roman" w:hAnsi="Times New Roman" w:cs="Times New Roman"/>
          <w:color w:val="171717"/>
          <w:sz w:val="24"/>
          <w:szCs w:val="24"/>
        </w:rPr>
        <w:t xml:space="preserve">The </w:t>
      </w:r>
      <w:r w:rsidR="00BB0BAA">
        <w:rPr>
          <w:rFonts w:ascii="Times New Roman" w:hAnsi="Times New Roman" w:cs="Times New Roman"/>
          <w:color w:val="171717"/>
          <w:sz w:val="24"/>
          <w:szCs w:val="24"/>
        </w:rPr>
        <w:t>Locality</w:t>
      </w:r>
      <w:r w:rsidR="00A83396">
        <w:rPr>
          <w:rFonts w:ascii="Times New Roman" w:hAnsi="Times New Roman" w:cs="Times New Roman"/>
          <w:color w:val="171717"/>
          <w:sz w:val="24"/>
          <w:szCs w:val="24"/>
        </w:rPr>
        <w:t xml:space="preserve">, in its capacity </w:t>
      </w:r>
      <w:r w:rsidR="00445B32">
        <w:rPr>
          <w:rFonts w:ascii="Times New Roman" w:hAnsi="Times New Roman" w:cs="Times New Roman"/>
          <w:color w:val="171717"/>
          <w:sz w:val="24"/>
          <w:szCs w:val="24"/>
        </w:rPr>
        <w:t xml:space="preserve">as </w:t>
      </w:r>
      <w:r w:rsidR="00170D87">
        <w:rPr>
          <w:rFonts w:ascii="Times New Roman" w:hAnsi="Times New Roman" w:cs="Times New Roman"/>
          <w:color w:val="171717"/>
          <w:sz w:val="24"/>
          <w:szCs w:val="24"/>
        </w:rPr>
        <w:t>fiscal agent,</w:t>
      </w:r>
      <w:r w:rsidR="00445B32">
        <w:rPr>
          <w:rFonts w:ascii="Times New Roman" w:hAnsi="Times New Roman" w:cs="Times New Roman"/>
          <w:color w:val="171717"/>
          <w:sz w:val="24"/>
          <w:szCs w:val="24"/>
        </w:rPr>
        <w:t xml:space="preserve"> </w:t>
      </w:r>
      <w:r w:rsidR="00A83396">
        <w:rPr>
          <w:rFonts w:ascii="Times New Roman" w:hAnsi="Times New Roman" w:cs="Times New Roman"/>
          <w:color w:val="171717"/>
          <w:sz w:val="24"/>
          <w:szCs w:val="24"/>
        </w:rPr>
        <w:t>agrees t</w:t>
      </w:r>
      <w:r w:rsidR="00EB0B78">
        <w:rPr>
          <w:rFonts w:ascii="Times New Roman" w:hAnsi="Times New Roman" w:cs="Times New Roman"/>
          <w:color w:val="171717"/>
          <w:sz w:val="24"/>
          <w:szCs w:val="24"/>
        </w:rPr>
        <w:t xml:space="preserve">o make the </w:t>
      </w:r>
      <w:r w:rsidR="007D6942">
        <w:rPr>
          <w:rFonts w:ascii="Times New Roman" w:hAnsi="Times New Roman" w:cs="Times New Roman"/>
          <w:color w:val="171717"/>
          <w:sz w:val="24"/>
          <w:szCs w:val="24"/>
        </w:rPr>
        <w:t xml:space="preserve">certification </w:t>
      </w:r>
      <w:r w:rsidR="00EC463E">
        <w:rPr>
          <w:rFonts w:ascii="Times New Roman" w:hAnsi="Times New Roman" w:cs="Times New Roman"/>
          <w:color w:val="171717"/>
          <w:sz w:val="24"/>
          <w:szCs w:val="24"/>
        </w:rPr>
        <w:t xml:space="preserve">required by DHCD substantially in the form </w:t>
      </w:r>
      <w:r w:rsidR="00166D37">
        <w:rPr>
          <w:rFonts w:ascii="Times New Roman" w:hAnsi="Times New Roman" w:cs="Times New Roman"/>
          <w:color w:val="171717"/>
          <w:sz w:val="24"/>
          <w:szCs w:val="24"/>
        </w:rPr>
        <w:t xml:space="preserve">as shown in </w:t>
      </w:r>
      <w:r w:rsidR="00166D37" w:rsidRPr="00170D87">
        <w:rPr>
          <w:rFonts w:ascii="Times New Roman" w:hAnsi="Times New Roman" w:cs="Times New Roman"/>
          <w:color w:val="171717"/>
          <w:sz w:val="24"/>
          <w:szCs w:val="24"/>
          <w:u w:val="single"/>
        </w:rPr>
        <w:t xml:space="preserve">Exhibit </w:t>
      </w:r>
      <w:r w:rsidR="00CE215B">
        <w:rPr>
          <w:rFonts w:ascii="Times New Roman" w:hAnsi="Times New Roman" w:cs="Times New Roman"/>
          <w:color w:val="171717"/>
          <w:sz w:val="24"/>
          <w:szCs w:val="24"/>
          <w:u w:val="single"/>
        </w:rPr>
        <w:t>B</w:t>
      </w:r>
      <w:r w:rsidR="00166D37">
        <w:rPr>
          <w:rFonts w:ascii="Times New Roman" w:hAnsi="Times New Roman" w:cs="Times New Roman"/>
          <w:color w:val="171717"/>
          <w:sz w:val="24"/>
          <w:szCs w:val="24"/>
        </w:rPr>
        <w:t xml:space="preserve"> hereto (or any modification </w:t>
      </w:r>
      <w:r w:rsidR="00170D87">
        <w:rPr>
          <w:rFonts w:ascii="Times New Roman" w:hAnsi="Times New Roman" w:cs="Times New Roman"/>
          <w:color w:val="171717"/>
          <w:sz w:val="24"/>
          <w:szCs w:val="24"/>
        </w:rPr>
        <w:t xml:space="preserve">thereto made </w:t>
      </w:r>
      <w:r w:rsidR="00166D37">
        <w:rPr>
          <w:rFonts w:ascii="Times New Roman" w:hAnsi="Times New Roman" w:cs="Times New Roman"/>
          <w:color w:val="171717"/>
          <w:sz w:val="24"/>
          <w:szCs w:val="24"/>
        </w:rPr>
        <w:t xml:space="preserve">by DHCD </w:t>
      </w:r>
      <w:r w:rsidR="00170D87">
        <w:rPr>
          <w:rFonts w:ascii="Times New Roman" w:hAnsi="Times New Roman" w:cs="Times New Roman"/>
          <w:color w:val="171717"/>
          <w:sz w:val="24"/>
          <w:szCs w:val="24"/>
        </w:rPr>
        <w:t xml:space="preserve">and found to be agreeable by the </w:t>
      </w:r>
      <w:r w:rsidR="00BB0BAA">
        <w:rPr>
          <w:rFonts w:ascii="Times New Roman" w:hAnsi="Times New Roman" w:cs="Times New Roman"/>
          <w:color w:val="171717"/>
          <w:sz w:val="24"/>
          <w:szCs w:val="24"/>
        </w:rPr>
        <w:t>Locality</w:t>
      </w:r>
      <w:r w:rsidR="00170D87">
        <w:rPr>
          <w:rFonts w:ascii="Times New Roman" w:hAnsi="Times New Roman" w:cs="Times New Roman"/>
          <w:color w:val="171717"/>
          <w:sz w:val="24"/>
          <w:szCs w:val="24"/>
        </w:rPr>
        <w:t>).</w:t>
      </w:r>
    </w:p>
    <w:p w14:paraId="78185730" w14:textId="77777777" w:rsidR="000370F8" w:rsidRDefault="000370F8"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3EF96AF7" w14:textId="7A5E14CC" w:rsidR="008E0933" w:rsidRDefault="00EB0B78"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3</w:t>
      </w:r>
      <w:r w:rsidR="00770CEB">
        <w:rPr>
          <w:rFonts w:ascii="Times New Roman" w:hAnsi="Times New Roman" w:cs="Times New Roman"/>
          <w:color w:val="171717"/>
          <w:sz w:val="24"/>
          <w:szCs w:val="24"/>
        </w:rPr>
        <w:t>.</w:t>
      </w:r>
      <w:r w:rsidR="00770CEB">
        <w:rPr>
          <w:rFonts w:ascii="Times New Roman" w:hAnsi="Times New Roman" w:cs="Times New Roman"/>
          <w:color w:val="171717"/>
          <w:sz w:val="24"/>
          <w:szCs w:val="24"/>
        </w:rPr>
        <w:tab/>
      </w:r>
      <w:r w:rsidR="00BE5D9D" w:rsidRPr="00BE5D9D">
        <w:rPr>
          <w:rFonts w:ascii="Times New Roman" w:hAnsi="Times New Roman" w:cs="Times New Roman"/>
          <w:color w:val="171717"/>
          <w:sz w:val="24"/>
          <w:szCs w:val="24"/>
          <w:u w:val="single"/>
        </w:rPr>
        <w:t>Funds Pass-Through</w:t>
      </w:r>
      <w:r w:rsidR="000E22E4">
        <w:rPr>
          <w:rFonts w:ascii="Times New Roman" w:hAnsi="Times New Roman" w:cs="Times New Roman"/>
          <w:color w:val="171717"/>
          <w:sz w:val="24"/>
          <w:szCs w:val="24"/>
        </w:rPr>
        <w:t xml:space="preserve">. </w:t>
      </w:r>
      <w:r w:rsidR="00770CEB">
        <w:rPr>
          <w:rFonts w:ascii="Times New Roman" w:hAnsi="Times New Roman" w:cs="Times New Roman"/>
          <w:color w:val="171717"/>
          <w:sz w:val="24"/>
          <w:szCs w:val="24"/>
        </w:rPr>
        <w:t xml:space="preserve">The </w:t>
      </w:r>
      <w:r w:rsidR="00BB0BAA">
        <w:rPr>
          <w:rFonts w:ascii="Times New Roman" w:hAnsi="Times New Roman" w:cs="Times New Roman"/>
          <w:color w:val="171717"/>
          <w:sz w:val="24"/>
          <w:szCs w:val="24"/>
        </w:rPr>
        <w:t>Locality</w:t>
      </w:r>
      <w:r w:rsidR="00770CEB">
        <w:rPr>
          <w:rFonts w:ascii="Times New Roman" w:hAnsi="Times New Roman" w:cs="Times New Roman"/>
          <w:color w:val="171717"/>
          <w:sz w:val="24"/>
          <w:szCs w:val="24"/>
        </w:rPr>
        <w:t xml:space="preserve"> agrees to </w:t>
      </w:r>
      <w:r w:rsidR="00FE2635">
        <w:rPr>
          <w:rFonts w:ascii="Times New Roman" w:hAnsi="Times New Roman" w:cs="Times New Roman"/>
          <w:color w:val="171717"/>
          <w:sz w:val="24"/>
          <w:szCs w:val="24"/>
        </w:rPr>
        <w:t>transfer</w:t>
      </w:r>
      <w:r w:rsidR="000F667B">
        <w:rPr>
          <w:rFonts w:ascii="Times New Roman" w:hAnsi="Times New Roman" w:cs="Times New Roman"/>
          <w:color w:val="171717"/>
          <w:sz w:val="24"/>
          <w:szCs w:val="24"/>
        </w:rPr>
        <w:t xml:space="preserve"> </w:t>
      </w:r>
      <w:r w:rsidR="00FE2635">
        <w:rPr>
          <w:rFonts w:ascii="Times New Roman" w:hAnsi="Times New Roman" w:cs="Times New Roman"/>
          <w:color w:val="171717"/>
          <w:sz w:val="24"/>
          <w:szCs w:val="24"/>
        </w:rPr>
        <w:t xml:space="preserve">the </w:t>
      </w:r>
      <w:r w:rsidR="001B261A">
        <w:rPr>
          <w:rFonts w:ascii="Times New Roman" w:hAnsi="Times New Roman" w:cs="Times New Roman"/>
          <w:color w:val="171717"/>
          <w:sz w:val="24"/>
          <w:szCs w:val="24"/>
        </w:rPr>
        <w:t>Authority</w:t>
      </w:r>
      <w:r w:rsidR="00FE2635">
        <w:rPr>
          <w:rFonts w:ascii="Times New Roman" w:hAnsi="Times New Roman" w:cs="Times New Roman"/>
          <w:color w:val="171717"/>
          <w:sz w:val="24"/>
          <w:szCs w:val="24"/>
        </w:rPr>
        <w:t xml:space="preserve"> CRF Funds to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FE2635">
        <w:rPr>
          <w:rFonts w:ascii="Times New Roman" w:hAnsi="Times New Roman" w:cs="Times New Roman"/>
          <w:color w:val="171717"/>
          <w:sz w:val="24"/>
          <w:szCs w:val="24"/>
        </w:rPr>
        <w:t xml:space="preserve"> promptly upon the </w:t>
      </w:r>
      <w:r w:rsidR="00BB0BAA">
        <w:rPr>
          <w:rFonts w:ascii="Times New Roman" w:hAnsi="Times New Roman" w:cs="Times New Roman"/>
          <w:color w:val="171717"/>
          <w:sz w:val="24"/>
          <w:szCs w:val="24"/>
        </w:rPr>
        <w:t>Locality</w:t>
      </w:r>
      <w:r w:rsidR="00FE2635">
        <w:rPr>
          <w:rFonts w:ascii="Times New Roman" w:hAnsi="Times New Roman" w:cs="Times New Roman"/>
          <w:color w:val="171717"/>
          <w:sz w:val="24"/>
          <w:szCs w:val="24"/>
        </w:rPr>
        <w:t xml:space="preserve">’s receipt of such funds from DOA. </w:t>
      </w:r>
    </w:p>
    <w:p w14:paraId="0D975C0D" w14:textId="77777777" w:rsidR="008E0933" w:rsidRDefault="008E0933"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2A347CDB" w14:textId="2A3539DC" w:rsidR="0097458F" w:rsidRDefault="00B9706F"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4</w:t>
      </w:r>
      <w:r w:rsidR="008E0933">
        <w:rPr>
          <w:rFonts w:ascii="Times New Roman" w:hAnsi="Times New Roman" w:cs="Times New Roman"/>
          <w:color w:val="171717"/>
          <w:sz w:val="24"/>
          <w:szCs w:val="24"/>
        </w:rPr>
        <w:t>.</w:t>
      </w:r>
      <w:r w:rsidR="008E0933">
        <w:rPr>
          <w:rFonts w:ascii="Times New Roman" w:hAnsi="Times New Roman" w:cs="Times New Roman"/>
          <w:color w:val="171717"/>
          <w:sz w:val="24"/>
          <w:szCs w:val="24"/>
        </w:rPr>
        <w:tab/>
      </w:r>
      <w:r w:rsidR="0025609F" w:rsidRPr="000E22E4">
        <w:rPr>
          <w:rFonts w:ascii="Times New Roman" w:hAnsi="Times New Roman" w:cs="Times New Roman"/>
          <w:color w:val="171717"/>
          <w:sz w:val="24"/>
          <w:szCs w:val="24"/>
          <w:u w:val="single"/>
        </w:rPr>
        <w:t>Compliance</w:t>
      </w:r>
      <w:r w:rsidR="003F2123">
        <w:rPr>
          <w:rFonts w:ascii="Times New Roman" w:hAnsi="Times New Roman" w:cs="Times New Roman"/>
          <w:color w:val="171717"/>
          <w:sz w:val="24"/>
          <w:szCs w:val="24"/>
          <w:u w:val="single"/>
        </w:rPr>
        <w:t xml:space="preserve"> and Recordkeeping</w:t>
      </w:r>
      <w:r w:rsidR="005663A1">
        <w:rPr>
          <w:rFonts w:ascii="Times New Roman" w:hAnsi="Times New Roman" w:cs="Times New Roman"/>
          <w:color w:val="171717"/>
          <w:sz w:val="24"/>
          <w:szCs w:val="24"/>
          <w:u w:val="single"/>
        </w:rPr>
        <w:t xml:space="preserve"> by </w:t>
      </w:r>
      <w:r w:rsidR="001B261A">
        <w:rPr>
          <w:rFonts w:ascii="Times New Roman" w:hAnsi="Times New Roman" w:cs="Times New Roman"/>
          <w:color w:val="171717"/>
          <w:sz w:val="24"/>
          <w:szCs w:val="24"/>
          <w:u w:val="single"/>
        </w:rPr>
        <w:t>Authority</w:t>
      </w:r>
      <w:r w:rsidR="0025609F">
        <w:rPr>
          <w:rFonts w:ascii="Times New Roman" w:hAnsi="Times New Roman" w:cs="Times New Roman"/>
          <w:color w:val="171717"/>
          <w:sz w:val="24"/>
          <w:szCs w:val="24"/>
        </w:rPr>
        <w:t xml:space="preserve">. </w:t>
      </w:r>
      <w:r w:rsidR="00BB0BAA">
        <w:rPr>
          <w:rFonts w:ascii="Times New Roman" w:hAnsi="Times New Roman" w:cs="Times New Roman"/>
          <w:color w:val="171717"/>
          <w:sz w:val="24"/>
          <w:szCs w:val="24"/>
        </w:rPr>
        <w:t xml:space="preserve">The </w:t>
      </w:r>
      <w:r w:rsidR="001B261A">
        <w:rPr>
          <w:rFonts w:ascii="Times New Roman" w:hAnsi="Times New Roman" w:cs="Times New Roman"/>
          <w:color w:val="171717"/>
          <w:sz w:val="24"/>
          <w:szCs w:val="24"/>
        </w:rPr>
        <w:t>Authority</w:t>
      </w:r>
      <w:r w:rsidR="0025609F">
        <w:rPr>
          <w:rFonts w:ascii="Times New Roman" w:hAnsi="Times New Roman" w:cs="Times New Roman"/>
          <w:color w:val="171717"/>
          <w:sz w:val="24"/>
          <w:szCs w:val="24"/>
        </w:rPr>
        <w:t xml:space="preserve"> agrees to comply with all applicable CRF Rules</w:t>
      </w:r>
      <w:r w:rsidR="00EB12ED">
        <w:rPr>
          <w:rFonts w:ascii="Times New Roman" w:hAnsi="Times New Roman" w:cs="Times New Roman"/>
          <w:color w:val="171717"/>
          <w:sz w:val="24"/>
          <w:szCs w:val="24"/>
        </w:rPr>
        <w:t xml:space="preserve"> </w:t>
      </w:r>
      <w:r w:rsidR="00CE6E01">
        <w:rPr>
          <w:rFonts w:ascii="Times New Roman" w:hAnsi="Times New Roman" w:cs="Times New Roman"/>
          <w:color w:val="171717"/>
          <w:sz w:val="24"/>
          <w:szCs w:val="24"/>
        </w:rPr>
        <w:t xml:space="preserve">and </w:t>
      </w:r>
      <w:r w:rsidR="00B40CA4" w:rsidRPr="00A814DB">
        <w:rPr>
          <w:rFonts w:ascii="Times New Roman" w:hAnsi="Times New Roman" w:cs="Times New Roman"/>
          <w:color w:val="171717"/>
          <w:sz w:val="24"/>
          <w:szCs w:val="24"/>
        </w:rPr>
        <w:t>maintain records</w:t>
      </w:r>
      <w:r w:rsidR="00CE6E01">
        <w:rPr>
          <w:rFonts w:ascii="Times New Roman" w:hAnsi="Times New Roman" w:cs="Times New Roman"/>
          <w:color w:val="171717"/>
          <w:sz w:val="24"/>
          <w:szCs w:val="24"/>
        </w:rPr>
        <w:t xml:space="preserve"> of </w:t>
      </w:r>
      <w:r w:rsidR="0097458F">
        <w:rPr>
          <w:rFonts w:ascii="Times New Roman" w:hAnsi="Times New Roman" w:cs="Times New Roman"/>
          <w:color w:val="171717"/>
          <w:sz w:val="24"/>
          <w:szCs w:val="24"/>
        </w:rPr>
        <w:t>its</w:t>
      </w:r>
      <w:r w:rsidR="00B40CA4" w:rsidRPr="00A814DB">
        <w:rPr>
          <w:rFonts w:ascii="Times New Roman" w:hAnsi="Times New Roman" w:cs="Times New Roman"/>
          <w:color w:val="171717"/>
          <w:sz w:val="24"/>
          <w:szCs w:val="24"/>
        </w:rPr>
        <w:t xml:space="preserve"> expenditures</w:t>
      </w:r>
      <w:r w:rsidR="00CE6E01">
        <w:rPr>
          <w:rFonts w:ascii="Times New Roman" w:hAnsi="Times New Roman" w:cs="Times New Roman"/>
          <w:color w:val="171717"/>
          <w:sz w:val="24"/>
          <w:szCs w:val="24"/>
        </w:rPr>
        <w:t xml:space="preserve"> of the </w:t>
      </w:r>
      <w:r w:rsidR="001B261A">
        <w:rPr>
          <w:rFonts w:ascii="Times New Roman" w:hAnsi="Times New Roman" w:cs="Times New Roman"/>
          <w:color w:val="171717"/>
          <w:sz w:val="24"/>
          <w:szCs w:val="24"/>
        </w:rPr>
        <w:t>Authority</w:t>
      </w:r>
      <w:r w:rsidR="00CE6E01">
        <w:rPr>
          <w:rFonts w:ascii="Times New Roman" w:hAnsi="Times New Roman" w:cs="Times New Roman"/>
          <w:color w:val="171717"/>
          <w:sz w:val="24"/>
          <w:szCs w:val="24"/>
        </w:rPr>
        <w:t xml:space="preserve"> CRF Funds </w:t>
      </w:r>
      <w:r w:rsidR="002A4B87">
        <w:rPr>
          <w:rFonts w:ascii="Times New Roman" w:hAnsi="Times New Roman" w:cs="Times New Roman"/>
          <w:color w:val="171717"/>
          <w:sz w:val="24"/>
          <w:szCs w:val="24"/>
        </w:rPr>
        <w:t xml:space="preserve">for a period of five years </w:t>
      </w:r>
      <w:r w:rsidR="00CE6E01">
        <w:rPr>
          <w:rFonts w:ascii="Times New Roman" w:hAnsi="Times New Roman" w:cs="Times New Roman"/>
          <w:color w:val="171717"/>
          <w:sz w:val="24"/>
          <w:szCs w:val="24"/>
        </w:rPr>
        <w:t xml:space="preserve">and </w:t>
      </w:r>
      <w:r w:rsidR="00641709">
        <w:rPr>
          <w:rFonts w:ascii="Times New Roman" w:hAnsi="Times New Roman" w:cs="Times New Roman"/>
          <w:color w:val="171717"/>
          <w:sz w:val="24"/>
          <w:szCs w:val="24"/>
        </w:rPr>
        <w:t>provide</w:t>
      </w:r>
      <w:r w:rsidR="00C1163F">
        <w:rPr>
          <w:rFonts w:ascii="Times New Roman" w:hAnsi="Times New Roman" w:cs="Times New Roman"/>
          <w:color w:val="171717"/>
          <w:sz w:val="24"/>
          <w:szCs w:val="24"/>
        </w:rPr>
        <w:t xml:space="preserve"> the </w:t>
      </w:r>
      <w:r w:rsidR="00BB0BAA">
        <w:rPr>
          <w:rFonts w:ascii="Times New Roman" w:hAnsi="Times New Roman" w:cs="Times New Roman"/>
          <w:color w:val="171717"/>
          <w:sz w:val="24"/>
          <w:szCs w:val="24"/>
        </w:rPr>
        <w:t>Locality</w:t>
      </w:r>
      <w:r w:rsidR="00C1163F">
        <w:rPr>
          <w:rFonts w:ascii="Times New Roman" w:hAnsi="Times New Roman" w:cs="Times New Roman"/>
          <w:color w:val="171717"/>
          <w:sz w:val="24"/>
          <w:szCs w:val="24"/>
        </w:rPr>
        <w:t xml:space="preserve"> with copies of</w:t>
      </w:r>
      <w:r w:rsidR="00641709">
        <w:rPr>
          <w:rFonts w:ascii="Times New Roman" w:hAnsi="Times New Roman" w:cs="Times New Roman"/>
          <w:color w:val="171717"/>
          <w:sz w:val="24"/>
          <w:szCs w:val="24"/>
        </w:rPr>
        <w:t xml:space="preserve"> </w:t>
      </w:r>
      <w:r w:rsidR="00CE6E01">
        <w:rPr>
          <w:rFonts w:ascii="Times New Roman" w:hAnsi="Times New Roman" w:cs="Times New Roman"/>
          <w:color w:val="171717"/>
          <w:sz w:val="24"/>
          <w:szCs w:val="24"/>
        </w:rPr>
        <w:t xml:space="preserve">such </w:t>
      </w:r>
      <w:r w:rsidR="00641709">
        <w:rPr>
          <w:rFonts w:ascii="Times New Roman" w:hAnsi="Times New Roman" w:cs="Times New Roman"/>
          <w:color w:val="171717"/>
          <w:sz w:val="24"/>
          <w:szCs w:val="24"/>
        </w:rPr>
        <w:t>records</w:t>
      </w:r>
      <w:r w:rsidR="00C1163F">
        <w:rPr>
          <w:rFonts w:ascii="Times New Roman" w:hAnsi="Times New Roman" w:cs="Times New Roman"/>
          <w:color w:val="171717"/>
          <w:sz w:val="24"/>
          <w:szCs w:val="24"/>
        </w:rPr>
        <w:t xml:space="preserve"> at no expense </w:t>
      </w:r>
      <w:r w:rsidR="00641709">
        <w:rPr>
          <w:rFonts w:ascii="Times New Roman" w:hAnsi="Times New Roman" w:cs="Times New Roman"/>
          <w:color w:val="171717"/>
          <w:sz w:val="24"/>
          <w:szCs w:val="24"/>
        </w:rPr>
        <w:t xml:space="preserve">upon </w:t>
      </w:r>
      <w:r w:rsidR="00EB12ED">
        <w:rPr>
          <w:rFonts w:ascii="Times New Roman" w:hAnsi="Times New Roman" w:cs="Times New Roman"/>
          <w:color w:val="171717"/>
          <w:sz w:val="24"/>
          <w:szCs w:val="24"/>
        </w:rPr>
        <w:t xml:space="preserve">its </w:t>
      </w:r>
      <w:r w:rsidR="00641709">
        <w:rPr>
          <w:rFonts w:ascii="Times New Roman" w:hAnsi="Times New Roman" w:cs="Times New Roman"/>
          <w:color w:val="171717"/>
          <w:sz w:val="24"/>
          <w:szCs w:val="24"/>
        </w:rPr>
        <w:t>request</w:t>
      </w:r>
      <w:r w:rsidR="00CE6E01">
        <w:rPr>
          <w:rFonts w:ascii="Times New Roman" w:hAnsi="Times New Roman" w:cs="Times New Roman"/>
          <w:color w:val="171717"/>
          <w:sz w:val="24"/>
          <w:szCs w:val="24"/>
        </w:rPr>
        <w:t xml:space="preserve">. </w:t>
      </w:r>
    </w:p>
    <w:p w14:paraId="2179702A" w14:textId="77777777" w:rsidR="008F6DA6" w:rsidRDefault="008F6DA6"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55D4E8DC" w14:textId="16435B4D" w:rsidR="00B40CA4" w:rsidRPr="00A814DB" w:rsidRDefault="00CE215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5</w:t>
      </w:r>
      <w:r w:rsidR="005663A1">
        <w:rPr>
          <w:rFonts w:ascii="Times New Roman" w:hAnsi="Times New Roman" w:cs="Times New Roman"/>
          <w:color w:val="171717"/>
          <w:sz w:val="24"/>
          <w:szCs w:val="24"/>
        </w:rPr>
        <w:t>.</w:t>
      </w:r>
      <w:r w:rsidR="005663A1">
        <w:rPr>
          <w:rFonts w:ascii="Times New Roman" w:hAnsi="Times New Roman" w:cs="Times New Roman"/>
          <w:color w:val="171717"/>
          <w:sz w:val="24"/>
          <w:szCs w:val="24"/>
        </w:rPr>
        <w:tab/>
      </w:r>
      <w:r w:rsidR="005663A1" w:rsidRPr="005663A1">
        <w:rPr>
          <w:rFonts w:ascii="Times New Roman" w:hAnsi="Times New Roman" w:cs="Times New Roman"/>
          <w:color w:val="171717"/>
          <w:sz w:val="24"/>
          <w:szCs w:val="24"/>
          <w:u w:val="single"/>
        </w:rPr>
        <w:t xml:space="preserve">Repayment </w:t>
      </w:r>
      <w:r w:rsidR="005663A1">
        <w:rPr>
          <w:rFonts w:ascii="Times New Roman" w:hAnsi="Times New Roman" w:cs="Times New Roman"/>
          <w:color w:val="171717"/>
          <w:sz w:val="24"/>
          <w:szCs w:val="24"/>
          <w:u w:val="single"/>
        </w:rPr>
        <w:t xml:space="preserve">and Indemnification </w:t>
      </w:r>
      <w:r w:rsidR="005663A1" w:rsidRPr="005663A1">
        <w:rPr>
          <w:rFonts w:ascii="Times New Roman" w:hAnsi="Times New Roman" w:cs="Times New Roman"/>
          <w:color w:val="171717"/>
          <w:sz w:val="24"/>
          <w:szCs w:val="24"/>
          <w:u w:val="single"/>
        </w:rPr>
        <w:t xml:space="preserve">by </w:t>
      </w:r>
      <w:r w:rsidR="001B261A">
        <w:rPr>
          <w:rFonts w:ascii="Times New Roman" w:hAnsi="Times New Roman" w:cs="Times New Roman"/>
          <w:color w:val="171717"/>
          <w:sz w:val="24"/>
          <w:szCs w:val="24"/>
          <w:u w:val="single"/>
        </w:rPr>
        <w:t>Authority</w:t>
      </w:r>
      <w:r w:rsidR="005663A1">
        <w:rPr>
          <w:rFonts w:ascii="Times New Roman" w:hAnsi="Times New Roman" w:cs="Times New Roman"/>
          <w:color w:val="171717"/>
          <w:sz w:val="24"/>
          <w:szCs w:val="24"/>
        </w:rPr>
        <w:t xml:space="preserve">. </w:t>
      </w:r>
      <w:r w:rsidR="00EB12ED" w:rsidRPr="00A814DB">
        <w:rPr>
          <w:rFonts w:ascii="Times New Roman" w:hAnsi="Times New Roman" w:cs="Times New Roman"/>
          <w:color w:val="171717"/>
          <w:sz w:val="24"/>
          <w:szCs w:val="24"/>
        </w:rPr>
        <w:t>I</w:t>
      </w:r>
      <w:r w:rsidR="00CB0B68">
        <w:rPr>
          <w:rFonts w:ascii="Times New Roman" w:hAnsi="Times New Roman" w:cs="Times New Roman"/>
          <w:color w:val="171717"/>
          <w:sz w:val="24"/>
          <w:szCs w:val="24"/>
        </w:rPr>
        <w:t>f the United States or the Commonwealth</w:t>
      </w:r>
      <w:r w:rsidR="00483BC2">
        <w:rPr>
          <w:rFonts w:ascii="Times New Roman" w:hAnsi="Times New Roman" w:cs="Times New Roman"/>
          <w:color w:val="171717"/>
          <w:sz w:val="24"/>
          <w:szCs w:val="24"/>
        </w:rPr>
        <w:t xml:space="preserve"> </w:t>
      </w:r>
      <w:r w:rsidR="005104C2">
        <w:rPr>
          <w:rFonts w:ascii="Times New Roman" w:hAnsi="Times New Roman" w:cs="Times New Roman"/>
          <w:color w:val="171717"/>
          <w:sz w:val="24"/>
          <w:szCs w:val="24"/>
        </w:rPr>
        <w:t xml:space="preserve">lawfully </w:t>
      </w:r>
      <w:r w:rsidR="003178DF">
        <w:rPr>
          <w:rFonts w:ascii="Times New Roman" w:hAnsi="Times New Roman" w:cs="Times New Roman"/>
          <w:color w:val="171717"/>
          <w:sz w:val="24"/>
          <w:szCs w:val="24"/>
        </w:rPr>
        <w:t xml:space="preserve">requires repayment of some or all of the </w:t>
      </w:r>
      <w:r w:rsidR="001B261A">
        <w:rPr>
          <w:rFonts w:ascii="Times New Roman" w:hAnsi="Times New Roman" w:cs="Times New Roman"/>
          <w:color w:val="171717"/>
          <w:sz w:val="24"/>
          <w:szCs w:val="24"/>
        </w:rPr>
        <w:t>Authority</w:t>
      </w:r>
      <w:r w:rsidR="003178DF">
        <w:rPr>
          <w:rFonts w:ascii="Times New Roman" w:hAnsi="Times New Roman" w:cs="Times New Roman"/>
          <w:color w:val="171717"/>
          <w:sz w:val="24"/>
          <w:szCs w:val="24"/>
        </w:rPr>
        <w:t xml:space="preserve"> CRF Funds,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3178DF">
        <w:rPr>
          <w:rFonts w:ascii="Times New Roman" w:hAnsi="Times New Roman" w:cs="Times New Roman"/>
          <w:color w:val="171717"/>
          <w:sz w:val="24"/>
          <w:szCs w:val="24"/>
        </w:rPr>
        <w:t xml:space="preserve"> agrees to </w:t>
      </w:r>
      <w:r w:rsidR="00EB12ED" w:rsidRPr="00A814DB">
        <w:rPr>
          <w:rFonts w:ascii="Times New Roman" w:hAnsi="Times New Roman" w:cs="Times New Roman"/>
          <w:color w:val="171717"/>
          <w:sz w:val="24"/>
          <w:szCs w:val="24"/>
        </w:rPr>
        <w:t xml:space="preserve">repay such amount to the </w:t>
      </w:r>
      <w:r w:rsidR="00BB0BAA">
        <w:rPr>
          <w:rFonts w:ascii="Times New Roman" w:hAnsi="Times New Roman" w:cs="Times New Roman"/>
          <w:color w:val="171717"/>
          <w:sz w:val="24"/>
          <w:szCs w:val="24"/>
        </w:rPr>
        <w:t>Locality</w:t>
      </w:r>
      <w:r w:rsidR="00EB12ED" w:rsidRPr="00A814DB">
        <w:rPr>
          <w:rFonts w:ascii="Times New Roman" w:hAnsi="Times New Roman" w:cs="Times New Roman"/>
          <w:color w:val="171717"/>
          <w:sz w:val="24"/>
          <w:szCs w:val="24"/>
        </w:rPr>
        <w:t xml:space="preserve"> </w:t>
      </w:r>
      <w:r w:rsidR="00D914AF">
        <w:rPr>
          <w:rFonts w:ascii="Times New Roman" w:hAnsi="Times New Roman" w:cs="Times New Roman"/>
          <w:color w:val="171717"/>
          <w:sz w:val="24"/>
          <w:szCs w:val="24"/>
        </w:rPr>
        <w:t xml:space="preserve">(or directly to the United States or the Commonwealth as applicable) </w:t>
      </w:r>
      <w:r w:rsidR="003178DF">
        <w:rPr>
          <w:rFonts w:ascii="Times New Roman" w:hAnsi="Times New Roman" w:cs="Times New Roman"/>
          <w:color w:val="171717"/>
          <w:sz w:val="24"/>
          <w:szCs w:val="24"/>
        </w:rPr>
        <w:t xml:space="preserve">for such purpose </w:t>
      </w:r>
      <w:r w:rsidR="00EB12ED" w:rsidRPr="00A814DB">
        <w:rPr>
          <w:rFonts w:ascii="Times New Roman" w:hAnsi="Times New Roman" w:cs="Times New Roman"/>
          <w:color w:val="171717"/>
          <w:sz w:val="24"/>
          <w:szCs w:val="24"/>
        </w:rPr>
        <w:t xml:space="preserve">within </w:t>
      </w:r>
      <w:r w:rsidR="003178DF">
        <w:rPr>
          <w:rFonts w:ascii="Times New Roman" w:hAnsi="Times New Roman" w:cs="Times New Roman"/>
          <w:color w:val="171717"/>
          <w:sz w:val="24"/>
          <w:szCs w:val="24"/>
        </w:rPr>
        <w:t>t</w:t>
      </w:r>
      <w:r w:rsidR="005104C2">
        <w:rPr>
          <w:rFonts w:ascii="Times New Roman" w:hAnsi="Times New Roman" w:cs="Times New Roman"/>
          <w:color w:val="171717"/>
          <w:sz w:val="24"/>
          <w:szCs w:val="24"/>
        </w:rPr>
        <w:t>wenty</w:t>
      </w:r>
      <w:r w:rsidR="003178DF">
        <w:rPr>
          <w:rFonts w:ascii="Times New Roman" w:hAnsi="Times New Roman" w:cs="Times New Roman"/>
          <w:color w:val="171717"/>
          <w:sz w:val="24"/>
          <w:szCs w:val="24"/>
        </w:rPr>
        <w:t xml:space="preserve"> (</w:t>
      </w:r>
      <w:r w:rsidR="005104C2">
        <w:rPr>
          <w:rFonts w:ascii="Times New Roman" w:hAnsi="Times New Roman" w:cs="Times New Roman"/>
          <w:color w:val="171717"/>
          <w:sz w:val="24"/>
          <w:szCs w:val="24"/>
        </w:rPr>
        <w:t>20</w:t>
      </w:r>
      <w:r w:rsidR="00EB12ED" w:rsidRPr="00A814DB">
        <w:rPr>
          <w:rFonts w:ascii="Times New Roman" w:hAnsi="Times New Roman" w:cs="Times New Roman"/>
          <w:color w:val="171717"/>
          <w:sz w:val="24"/>
          <w:szCs w:val="24"/>
        </w:rPr>
        <w:t>) days of any such</w:t>
      </w:r>
      <w:r w:rsidR="006440D1">
        <w:rPr>
          <w:rFonts w:ascii="Times New Roman" w:hAnsi="Times New Roman" w:cs="Times New Roman"/>
          <w:color w:val="171717"/>
          <w:sz w:val="24"/>
          <w:szCs w:val="24"/>
        </w:rPr>
        <w:t xml:space="preserve"> requirement</w:t>
      </w:r>
      <w:r w:rsidR="00EB12ED" w:rsidRPr="00A814DB">
        <w:rPr>
          <w:rFonts w:ascii="Times New Roman" w:hAnsi="Times New Roman" w:cs="Times New Roman"/>
          <w:color w:val="171717"/>
          <w:sz w:val="24"/>
          <w:szCs w:val="24"/>
        </w:rPr>
        <w:t xml:space="preserve">. </w:t>
      </w:r>
      <w:r w:rsidR="00CF056D">
        <w:rPr>
          <w:rFonts w:ascii="Times New Roman" w:hAnsi="Times New Roman" w:cs="Times New Roman"/>
          <w:color w:val="171717"/>
          <w:sz w:val="24"/>
          <w:szCs w:val="24"/>
        </w:rPr>
        <w:t xml:space="preserve">In addition, </w:t>
      </w:r>
      <w:r w:rsidR="001B261A">
        <w:rPr>
          <w:rFonts w:ascii="Times New Roman" w:hAnsi="Times New Roman" w:cs="Times New Roman"/>
          <w:color w:val="171717"/>
          <w:sz w:val="24"/>
          <w:szCs w:val="24"/>
        </w:rPr>
        <w:t>Authority</w:t>
      </w:r>
      <w:r w:rsidR="00B40CA4" w:rsidRPr="00A814DB">
        <w:rPr>
          <w:rFonts w:ascii="Times New Roman" w:hAnsi="Times New Roman" w:cs="Times New Roman"/>
          <w:color w:val="171717"/>
          <w:sz w:val="24"/>
          <w:szCs w:val="24"/>
        </w:rPr>
        <w:t xml:space="preserve"> agrees to indemnify</w:t>
      </w:r>
      <w:r w:rsidR="00CF056D">
        <w:rPr>
          <w:rFonts w:ascii="Times New Roman" w:hAnsi="Times New Roman" w:cs="Times New Roman"/>
          <w:color w:val="393939"/>
          <w:sz w:val="24"/>
          <w:szCs w:val="24"/>
        </w:rPr>
        <w:t xml:space="preserve"> and</w:t>
      </w:r>
      <w:r w:rsidR="00B40CA4" w:rsidRPr="00A814DB">
        <w:rPr>
          <w:rFonts w:ascii="Times New Roman" w:hAnsi="Times New Roman" w:cs="Times New Roman"/>
          <w:color w:val="171717"/>
          <w:sz w:val="24"/>
          <w:szCs w:val="24"/>
        </w:rPr>
        <w:t xml:space="preserve"> hold the</w:t>
      </w:r>
      <w:r w:rsidR="00807B8E">
        <w:rPr>
          <w:rFonts w:ascii="Times New Roman" w:hAnsi="Times New Roman" w:cs="Times New Roman"/>
          <w:color w:val="171717"/>
          <w:sz w:val="24"/>
          <w:szCs w:val="24"/>
        </w:rPr>
        <w:t xml:space="preserve"> </w:t>
      </w:r>
      <w:r w:rsidR="00BB0BAA">
        <w:rPr>
          <w:rFonts w:ascii="Times New Roman" w:hAnsi="Times New Roman" w:cs="Times New Roman"/>
          <w:color w:val="171717"/>
          <w:sz w:val="24"/>
          <w:szCs w:val="24"/>
        </w:rPr>
        <w:t>Locality</w:t>
      </w:r>
      <w:r w:rsidR="00B40CA4" w:rsidRPr="00A814DB">
        <w:rPr>
          <w:rFonts w:ascii="Times New Roman" w:hAnsi="Times New Roman" w:cs="Times New Roman"/>
          <w:color w:val="171717"/>
          <w:sz w:val="24"/>
          <w:szCs w:val="24"/>
        </w:rPr>
        <w:t xml:space="preserve"> harmless from</w:t>
      </w:r>
      <w:r w:rsidR="00807B8E">
        <w:rPr>
          <w:rFonts w:ascii="Times New Roman" w:hAnsi="Times New Roman" w:cs="Times New Roman"/>
          <w:color w:val="171717"/>
          <w:sz w:val="24"/>
          <w:szCs w:val="24"/>
        </w:rPr>
        <w:t xml:space="preserve"> </w:t>
      </w:r>
      <w:r w:rsidR="00B40CA4" w:rsidRPr="00A814DB">
        <w:rPr>
          <w:rFonts w:ascii="Times New Roman" w:hAnsi="Times New Roman" w:cs="Times New Roman"/>
          <w:color w:val="171717"/>
          <w:sz w:val="24"/>
          <w:szCs w:val="24"/>
        </w:rPr>
        <w:t xml:space="preserve">any liability </w:t>
      </w:r>
      <w:r w:rsidR="00CD0202">
        <w:rPr>
          <w:rFonts w:ascii="Times New Roman" w:hAnsi="Times New Roman" w:cs="Times New Roman"/>
          <w:color w:val="171717"/>
          <w:sz w:val="24"/>
          <w:szCs w:val="24"/>
        </w:rPr>
        <w:t xml:space="preserve">to the United States or the Commonwealth </w:t>
      </w:r>
      <w:r w:rsidR="00B40CA4" w:rsidRPr="00A814DB">
        <w:rPr>
          <w:rFonts w:ascii="Times New Roman" w:hAnsi="Times New Roman" w:cs="Times New Roman"/>
          <w:color w:val="171717"/>
          <w:sz w:val="24"/>
          <w:szCs w:val="24"/>
        </w:rPr>
        <w:t xml:space="preserve">resulting from any act or omission of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7B656E">
        <w:rPr>
          <w:rFonts w:ascii="Times New Roman" w:hAnsi="Times New Roman" w:cs="Times New Roman"/>
          <w:color w:val="171717"/>
          <w:sz w:val="24"/>
          <w:szCs w:val="24"/>
        </w:rPr>
        <w:t xml:space="preserve"> </w:t>
      </w:r>
      <w:r w:rsidR="00B40CA4" w:rsidRPr="00A814DB">
        <w:rPr>
          <w:rFonts w:ascii="Times New Roman" w:hAnsi="Times New Roman" w:cs="Times New Roman"/>
          <w:color w:val="171717"/>
          <w:sz w:val="24"/>
          <w:szCs w:val="24"/>
        </w:rPr>
        <w:t xml:space="preserve">in its administration of the </w:t>
      </w:r>
      <w:r w:rsidR="001B261A">
        <w:rPr>
          <w:rFonts w:ascii="Times New Roman" w:hAnsi="Times New Roman" w:cs="Times New Roman"/>
          <w:color w:val="171717"/>
          <w:sz w:val="24"/>
          <w:szCs w:val="24"/>
        </w:rPr>
        <w:t>Authority</w:t>
      </w:r>
      <w:r w:rsidR="007B656E">
        <w:rPr>
          <w:rFonts w:ascii="Times New Roman" w:hAnsi="Times New Roman" w:cs="Times New Roman"/>
          <w:color w:val="171717"/>
          <w:sz w:val="24"/>
          <w:szCs w:val="24"/>
        </w:rPr>
        <w:t xml:space="preserve"> CRF Funds</w:t>
      </w:r>
      <w:r w:rsidR="00425457">
        <w:rPr>
          <w:rFonts w:ascii="Times New Roman" w:hAnsi="Times New Roman" w:cs="Times New Roman"/>
          <w:color w:val="171717"/>
          <w:sz w:val="24"/>
          <w:szCs w:val="24"/>
        </w:rPr>
        <w:t>, including as a result of</w:t>
      </w:r>
      <w:r w:rsidR="00B40CA4" w:rsidRPr="00A814DB">
        <w:rPr>
          <w:rFonts w:ascii="Times New Roman" w:hAnsi="Times New Roman" w:cs="Times New Roman"/>
          <w:color w:val="171717"/>
          <w:sz w:val="24"/>
          <w:szCs w:val="24"/>
        </w:rPr>
        <w:t xml:space="preserve"> any violation </w:t>
      </w:r>
      <w:r w:rsidR="00425457">
        <w:rPr>
          <w:rFonts w:ascii="Times New Roman" w:hAnsi="Times New Roman" w:cs="Times New Roman"/>
          <w:color w:val="171717"/>
          <w:sz w:val="24"/>
          <w:szCs w:val="24"/>
        </w:rPr>
        <w:t xml:space="preserve">by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425457">
        <w:rPr>
          <w:rFonts w:ascii="Times New Roman" w:hAnsi="Times New Roman" w:cs="Times New Roman"/>
          <w:color w:val="171717"/>
          <w:sz w:val="24"/>
          <w:szCs w:val="24"/>
        </w:rPr>
        <w:t xml:space="preserve"> of the CRF Rules. </w:t>
      </w:r>
      <w:r w:rsidR="00B40CA4" w:rsidRPr="00A814DB">
        <w:rPr>
          <w:rFonts w:ascii="Times New Roman" w:hAnsi="Times New Roman" w:cs="Times New Roman"/>
          <w:color w:val="171717"/>
          <w:sz w:val="24"/>
          <w:szCs w:val="24"/>
        </w:rPr>
        <w:t xml:space="preserve">In the event that any suit or proceeding </w:t>
      </w:r>
      <w:r w:rsidR="00211013">
        <w:rPr>
          <w:rFonts w:ascii="Times New Roman" w:hAnsi="Times New Roman" w:cs="Times New Roman"/>
          <w:color w:val="171717"/>
          <w:sz w:val="24"/>
          <w:szCs w:val="24"/>
        </w:rPr>
        <w:t xml:space="preserve">is </w:t>
      </w:r>
      <w:r w:rsidR="00B40CA4" w:rsidRPr="00A814DB">
        <w:rPr>
          <w:rFonts w:ascii="Times New Roman" w:hAnsi="Times New Roman" w:cs="Times New Roman"/>
          <w:color w:val="171717"/>
          <w:sz w:val="24"/>
          <w:szCs w:val="24"/>
        </w:rPr>
        <w:t xml:space="preserve">brought against the </w:t>
      </w:r>
      <w:r w:rsidR="00BB0BAA">
        <w:rPr>
          <w:rFonts w:ascii="Times New Roman" w:hAnsi="Times New Roman" w:cs="Times New Roman"/>
          <w:color w:val="171717"/>
          <w:sz w:val="24"/>
          <w:szCs w:val="24"/>
        </w:rPr>
        <w:t>Locality</w:t>
      </w:r>
      <w:r w:rsidR="00CD0202">
        <w:rPr>
          <w:rFonts w:ascii="Times New Roman" w:hAnsi="Times New Roman" w:cs="Times New Roman"/>
          <w:color w:val="171717"/>
          <w:sz w:val="24"/>
          <w:szCs w:val="24"/>
        </w:rPr>
        <w:t xml:space="preserve"> by the </w:t>
      </w:r>
      <w:r w:rsidR="00CD0202">
        <w:rPr>
          <w:rFonts w:ascii="Times New Roman" w:hAnsi="Times New Roman" w:cs="Times New Roman"/>
          <w:color w:val="171717"/>
          <w:sz w:val="24"/>
          <w:szCs w:val="24"/>
        </w:rPr>
        <w:lastRenderedPageBreak/>
        <w:t>United States or the Commonwealth</w:t>
      </w:r>
      <w:r w:rsidR="00212D26">
        <w:rPr>
          <w:rFonts w:ascii="Times New Roman" w:hAnsi="Times New Roman" w:cs="Times New Roman"/>
          <w:color w:val="171717"/>
          <w:sz w:val="24"/>
          <w:szCs w:val="24"/>
        </w:rPr>
        <w:t xml:space="preserve">,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212D26">
        <w:rPr>
          <w:rFonts w:ascii="Times New Roman" w:hAnsi="Times New Roman" w:cs="Times New Roman"/>
          <w:color w:val="171717"/>
          <w:sz w:val="24"/>
          <w:szCs w:val="24"/>
        </w:rPr>
        <w:t>,</w:t>
      </w:r>
      <w:r w:rsidR="00B40CA4" w:rsidRPr="00A814DB">
        <w:rPr>
          <w:rFonts w:ascii="Times New Roman" w:hAnsi="Times New Roman" w:cs="Times New Roman"/>
          <w:color w:val="171717"/>
          <w:sz w:val="24"/>
          <w:szCs w:val="24"/>
        </w:rPr>
        <w:t xml:space="preserve"> upon notice given to it by the </w:t>
      </w:r>
      <w:r w:rsidR="00BB0BAA">
        <w:rPr>
          <w:rFonts w:ascii="Times New Roman" w:hAnsi="Times New Roman" w:cs="Times New Roman"/>
          <w:color w:val="171717"/>
          <w:sz w:val="24"/>
          <w:szCs w:val="24"/>
        </w:rPr>
        <w:t>Locality</w:t>
      </w:r>
      <w:r w:rsidR="00B40CA4" w:rsidRPr="00A814DB">
        <w:rPr>
          <w:rFonts w:ascii="Times New Roman" w:hAnsi="Times New Roman" w:cs="Times New Roman"/>
          <w:color w:val="171717"/>
          <w:sz w:val="24"/>
          <w:szCs w:val="24"/>
        </w:rPr>
        <w:t xml:space="preserve">, will pay all costs of defending the </w:t>
      </w:r>
      <w:r w:rsidR="00BB0BAA">
        <w:rPr>
          <w:rFonts w:ascii="Times New Roman" w:hAnsi="Times New Roman" w:cs="Times New Roman"/>
          <w:color w:val="171717"/>
          <w:sz w:val="24"/>
          <w:szCs w:val="24"/>
        </w:rPr>
        <w:t>Locality</w:t>
      </w:r>
      <w:r w:rsidR="00B40CA4" w:rsidRPr="00A814DB">
        <w:rPr>
          <w:rFonts w:ascii="Times New Roman" w:hAnsi="Times New Roman" w:cs="Times New Roman"/>
          <w:color w:val="171717"/>
          <w:sz w:val="24"/>
          <w:szCs w:val="24"/>
        </w:rPr>
        <w:t xml:space="preserve"> in any such action or other proceeding, including attorney</w:t>
      </w:r>
      <w:r w:rsidR="00912C25">
        <w:rPr>
          <w:rFonts w:ascii="Times New Roman" w:hAnsi="Times New Roman" w:cs="Times New Roman"/>
          <w:color w:val="171717"/>
          <w:sz w:val="24"/>
          <w:szCs w:val="24"/>
        </w:rPr>
        <w:t>’</w:t>
      </w:r>
      <w:r w:rsidR="00B40CA4" w:rsidRPr="00A814DB">
        <w:rPr>
          <w:rFonts w:ascii="Times New Roman" w:hAnsi="Times New Roman" w:cs="Times New Roman"/>
          <w:color w:val="171717"/>
          <w:sz w:val="24"/>
          <w:szCs w:val="24"/>
        </w:rPr>
        <w:t xml:space="preserve">s fees. In the event of any settlement or any final judgment being awarded against the </w:t>
      </w:r>
      <w:r w:rsidR="00BB0BAA">
        <w:rPr>
          <w:rFonts w:ascii="Times New Roman" w:hAnsi="Times New Roman" w:cs="Times New Roman"/>
          <w:color w:val="171717"/>
          <w:sz w:val="24"/>
          <w:szCs w:val="24"/>
        </w:rPr>
        <w:t>Locality</w:t>
      </w:r>
      <w:r w:rsidR="00B40CA4" w:rsidRPr="00A814DB">
        <w:rPr>
          <w:rFonts w:ascii="Times New Roman" w:hAnsi="Times New Roman" w:cs="Times New Roman"/>
          <w:color w:val="171717"/>
          <w:sz w:val="24"/>
          <w:szCs w:val="24"/>
        </w:rPr>
        <w:t>, either independently or jointly with</w:t>
      </w:r>
      <w:r w:rsidR="00912C25">
        <w:rPr>
          <w:rFonts w:ascii="Times New Roman" w:hAnsi="Times New Roman" w:cs="Times New Roman"/>
          <w:color w:val="171717"/>
          <w:sz w:val="24"/>
          <w:szCs w:val="24"/>
        </w:rPr>
        <w:t xml:space="preserve">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B40CA4" w:rsidRPr="00A814DB">
        <w:rPr>
          <w:rFonts w:ascii="Times New Roman" w:hAnsi="Times New Roman" w:cs="Times New Roman"/>
          <w:color w:val="171717"/>
          <w:sz w:val="24"/>
          <w:szCs w:val="24"/>
        </w:rPr>
        <w:t xml:space="preserve">,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912C25">
        <w:rPr>
          <w:rFonts w:ascii="Times New Roman" w:hAnsi="Times New Roman" w:cs="Times New Roman"/>
          <w:color w:val="171717"/>
          <w:sz w:val="24"/>
          <w:szCs w:val="24"/>
        </w:rPr>
        <w:t xml:space="preserve"> </w:t>
      </w:r>
      <w:r w:rsidR="00B40CA4" w:rsidRPr="00A814DB">
        <w:rPr>
          <w:rFonts w:ascii="Times New Roman" w:hAnsi="Times New Roman" w:cs="Times New Roman"/>
          <w:color w:val="171717"/>
          <w:sz w:val="24"/>
          <w:szCs w:val="24"/>
        </w:rPr>
        <w:t xml:space="preserve">will pay such settlement or judgment in full, pay all costs and expenses </w:t>
      </w:r>
      <w:r w:rsidR="00DD2926">
        <w:rPr>
          <w:rFonts w:ascii="Times New Roman" w:hAnsi="Times New Roman" w:cs="Times New Roman"/>
          <w:color w:val="171717"/>
          <w:sz w:val="24"/>
          <w:szCs w:val="24"/>
        </w:rPr>
        <w:t>thereof,</w:t>
      </w:r>
      <w:r w:rsidR="00B40CA4" w:rsidRPr="00A814DB">
        <w:rPr>
          <w:rFonts w:ascii="Times New Roman" w:hAnsi="Times New Roman" w:cs="Times New Roman"/>
          <w:color w:val="171717"/>
          <w:sz w:val="24"/>
          <w:szCs w:val="24"/>
        </w:rPr>
        <w:t xml:space="preserve"> and hold the </w:t>
      </w:r>
      <w:r w:rsidR="00BB0BAA">
        <w:rPr>
          <w:rFonts w:ascii="Times New Roman" w:hAnsi="Times New Roman" w:cs="Times New Roman"/>
          <w:color w:val="171717"/>
          <w:sz w:val="24"/>
          <w:szCs w:val="24"/>
        </w:rPr>
        <w:t>Locality</w:t>
      </w:r>
      <w:r w:rsidR="00B40CA4" w:rsidRPr="00A814DB">
        <w:rPr>
          <w:rFonts w:ascii="Times New Roman" w:hAnsi="Times New Roman" w:cs="Times New Roman"/>
          <w:color w:val="171717"/>
          <w:sz w:val="24"/>
          <w:szCs w:val="24"/>
        </w:rPr>
        <w:t xml:space="preserve"> harmless therefrom.</w:t>
      </w:r>
      <w:r w:rsidR="00453C20">
        <w:rPr>
          <w:rFonts w:ascii="Times New Roman" w:hAnsi="Times New Roman" w:cs="Times New Roman"/>
          <w:color w:val="171717"/>
          <w:sz w:val="24"/>
          <w:szCs w:val="24"/>
        </w:rPr>
        <w:t xml:space="preserve"> </w:t>
      </w:r>
      <w:r w:rsidR="00BB0BAA">
        <w:rPr>
          <w:rFonts w:ascii="Times New Roman" w:hAnsi="Times New Roman" w:cs="Times New Roman"/>
          <w:color w:val="171717"/>
          <w:sz w:val="24"/>
          <w:szCs w:val="24"/>
        </w:rPr>
        <w:t xml:space="preserve">The </w:t>
      </w:r>
      <w:r w:rsidR="001B261A">
        <w:rPr>
          <w:rFonts w:ascii="Times New Roman" w:hAnsi="Times New Roman" w:cs="Times New Roman"/>
          <w:color w:val="171717"/>
          <w:sz w:val="24"/>
          <w:szCs w:val="24"/>
        </w:rPr>
        <w:t>Authority</w:t>
      </w:r>
      <w:r w:rsidR="00453C20">
        <w:rPr>
          <w:rFonts w:ascii="Times New Roman" w:hAnsi="Times New Roman" w:cs="Times New Roman"/>
          <w:color w:val="171717"/>
          <w:sz w:val="24"/>
          <w:szCs w:val="24"/>
        </w:rPr>
        <w:t xml:space="preserve"> shall bear no responsibility for the </w:t>
      </w:r>
      <w:r w:rsidR="00BE1387">
        <w:rPr>
          <w:rFonts w:ascii="Times New Roman" w:hAnsi="Times New Roman" w:cs="Times New Roman"/>
          <w:color w:val="171717"/>
          <w:sz w:val="24"/>
          <w:szCs w:val="24"/>
        </w:rPr>
        <w:t xml:space="preserve">acts or omissions of the </w:t>
      </w:r>
      <w:r w:rsidR="00BB0BAA">
        <w:rPr>
          <w:rFonts w:ascii="Times New Roman" w:hAnsi="Times New Roman" w:cs="Times New Roman"/>
          <w:color w:val="171717"/>
          <w:sz w:val="24"/>
          <w:szCs w:val="24"/>
        </w:rPr>
        <w:t>Locality</w:t>
      </w:r>
      <w:r w:rsidR="00BE1387">
        <w:rPr>
          <w:rFonts w:ascii="Times New Roman" w:hAnsi="Times New Roman" w:cs="Times New Roman"/>
          <w:color w:val="171717"/>
          <w:sz w:val="24"/>
          <w:szCs w:val="24"/>
        </w:rPr>
        <w:t xml:space="preserve"> or its officers or employees. </w:t>
      </w:r>
    </w:p>
    <w:p w14:paraId="2E19D7C1" w14:textId="383BC30E" w:rsidR="00B40CA4" w:rsidRDefault="00B40CA4" w:rsidP="001E1F0B">
      <w:pPr>
        <w:autoSpaceDE w:val="0"/>
        <w:autoSpaceDN w:val="0"/>
        <w:adjustRightInd w:val="0"/>
        <w:spacing w:after="0" w:line="240" w:lineRule="auto"/>
        <w:ind w:firstLine="720"/>
        <w:jc w:val="both"/>
        <w:rPr>
          <w:rFonts w:ascii="Times New Roman" w:hAnsi="Times New Roman" w:cs="Times New Roman"/>
          <w:b/>
          <w:bCs/>
          <w:color w:val="171717"/>
          <w:sz w:val="24"/>
          <w:szCs w:val="24"/>
        </w:rPr>
      </w:pPr>
    </w:p>
    <w:p w14:paraId="5987CFB8" w14:textId="27F17398" w:rsidR="00E0184A" w:rsidRDefault="00CE215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6</w:t>
      </w:r>
      <w:r w:rsidR="00147305" w:rsidRPr="00147305">
        <w:rPr>
          <w:rFonts w:ascii="Times New Roman" w:hAnsi="Times New Roman" w:cs="Times New Roman"/>
          <w:color w:val="171717"/>
          <w:sz w:val="24"/>
          <w:szCs w:val="24"/>
        </w:rPr>
        <w:t>.</w:t>
      </w:r>
      <w:r w:rsidR="00147305" w:rsidRPr="00147305">
        <w:rPr>
          <w:rFonts w:ascii="Times New Roman" w:hAnsi="Times New Roman" w:cs="Times New Roman"/>
          <w:color w:val="171717"/>
          <w:sz w:val="24"/>
          <w:szCs w:val="24"/>
        </w:rPr>
        <w:tab/>
      </w:r>
      <w:r w:rsidR="00864B6F" w:rsidRPr="005663A1">
        <w:rPr>
          <w:rFonts w:ascii="Times New Roman" w:hAnsi="Times New Roman" w:cs="Times New Roman"/>
          <w:color w:val="171717"/>
          <w:sz w:val="24"/>
          <w:szCs w:val="24"/>
          <w:u w:val="single"/>
        </w:rPr>
        <w:t>Re</w:t>
      </w:r>
      <w:r w:rsidR="00864B6F">
        <w:rPr>
          <w:rFonts w:ascii="Times New Roman" w:hAnsi="Times New Roman" w:cs="Times New Roman"/>
          <w:color w:val="171717"/>
          <w:sz w:val="24"/>
          <w:szCs w:val="24"/>
          <w:u w:val="single"/>
        </w:rPr>
        <w:t xml:space="preserve">turn of Unexpended </w:t>
      </w:r>
      <w:r w:rsidR="001B261A">
        <w:rPr>
          <w:rFonts w:ascii="Times New Roman" w:hAnsi="Times New Roman" w:cs="Times New Roman"/>
          <w:color w:val="171717"/>
          <w:sz w:val="24"/>
          <w:szCs w:val="24"/>
          <w:u w:val="single"/>
        </w:rPr>
        <w:t>Authority</w:t>
      </w:r>
      <w:r w:rsidR="00864B6F">
        <w:rPr>
          <w:rFonts w:ascii="Times New Roman" w:hAnsi="Times New Roman" w:cs="Times New Roman"/>
          <w:color w:val="171717"/>
          <w:sz w:val="24"/>
          <w:szCs w:val="24"/>
          <w:u w:val="single"/>
        </w:rPr>
        <w:t xml:space="preserve"> CRF Funds</w:t>
      </w:r>
      <w:r w:rsidR="00864B6F">
        <w:rPr>
          <w:rFonts w:ascii="Times New Roman" w:hAnsi="Times New Roman" w:cs="Times New Roman"/>
          <w:color w:val="171717"/>
          <w:sz w:val="24"/>
          <w:szCs w:val="24"/>
        </w:rPr>
        <w:t xml:space="preserve">. </w:t>
      </w:r>
      <w:r w:rsidR="00864B6F" w:rsidRPr="00A814DB">
        <w:rPr>
          <w:rFonts w:ascii="Times New Roman" w:hAnsi="Times New Roman" w:cs="Times New Roman"/>
          <w:color w:val="171717"/>
          <w:sz w:val="24"/>
          <w:szCs w:val="24"/>
        </w:rPr>
        <w:t>I</w:t>
      </w:r>
      <w:r w:rsidR="00864B6F">
        <w:rPr>
          <w:rFonts w:ascii="Times New Roman" w:hAnsi="Times New Roman" w:cs="Times New Roman"/>
          <w:color w:val="171717"/>
          <w:sz w:val="24"/>
          <w:szCs w:val="24"/>
        </w:rPr>
        <w:t xml:space="preserve">f </w:t>
      </w:r>
      <w:r w:rsidR="00A63B2D">
        <w:rPr>
          <w:rFonts w:ascii="Times New Roman" w:hAnsi="Times New Roman" w:cs="Times New Roman"/>
          <w:color w:val="171717"/>
          <w:sz w:val="24"/>
          <w:szCs w:val="24"/>
        </w:rPr>
        <w:t xml:space="preserve">all of the </w:t>
      </w:r>
      <w:r w:rsidR="001B261A">
        <w:rPr>
          <w:rFonts w:ascii="Times New Roman" w:hAnsi="Times New Roman" w:cs="Times New Roman"/>
          <w:color w:val="171717"/>
          <w:sz w:val="24"/>
          <w:szCs w:val="24"/>
        </w:rPr>
        <w:t>Authority</w:t>
      </w:r>
      <w:r w:rsidR="00124038">
        <w:rPr>
          <w:rFonts w:ascii="Times New Roman" w:hAnsi="Times New Roman" w:cs="Times New Roman"/>
          <w:color w:val="171717"/>
          <w:sz w:val="24"/>
          <w:szCs w:val="24"/>
        </w:rPr>
        <w:t xml:space="preserve"> </w:t>
      </w:r>
      <w:r w:rsidR="00A63B2D">
        <w:rPr>
          <w:rFonts w:ascii="Times New Roman" w:hAnsi="Times New Roman" w:cs="Times New Roman"/>
          <w:color w:val="171717"/>
          <w:sz w:val="24"/>
          <w:szCs w:val="24"/>
        </w:rPr>
        <w:t xml:space="preserve">CRF Funds are not expended to assist </w:t>
      </w:r>
      <w:r w:rsidR="00D36BFA">
        <w:rPr>
          <w:rFonts w:ascii="Times New Roman" w:hAnsi="Times New Roman" w:cs="Times New Roman"/>
          <w:color w:val="171717"/>
          <w:sz w:val="24"/>
          <w:szCs w:val="24"/>
        </w:rPr>
        <w:t>utility</w:t>
      </w:r>
      <w:r w:rsidR="00A63B2D">
        <w:rPr>
          <w:rFonts w:ascii="Times New Roman" w:hAnsi="Times New Roman" w:cs="Times New Roman"/>
          <w:color w:val="171717"/>
          <w:sz w:val="24"/>
          <w:szCs w:val="24"/>
        </w:rPr>
        <w:t xml:space="preserve"> customers </w:t>
      </w:r>
      <w:r w:rsidR="00124038">
        <w:rPr>
          <w:rFonts w:ascii="Times New Roman" w:hAnsi="Times New Roman" w:cs="Times New Roman"/>
          <w:color w:val="171717"/>
          <w:sz w:val="24"/>
          <w:szCs w:val="24"/>
        </w:rPr>
        <w:t>by any applicable deadline</w:t>
      </w:r>
      <w:r w:rsidR="00A63B2D">
        <w:rPr>
          <w:rFonts w:ascii="Times New Roman" w:hAnsi="Times New Roman" w:cs="Times New Roman"/>
          <w:color w:val="171717"/>
          <w:sz w:val="24"/>
          <w:szCs w:val="24"/>
        </w:rPr>
        <w:t xml:space="preserve"> under the Program such that </w:t>
      </w:r>
      <w:r w:rsidR="001B261A">
        <w:rPr>
          <w:rFonts w:ascii="Times New Roman" w:hAnsi="Times New Roman" w:cs="Times New Roman"/>
          <w:color w:val="171717"/>
          <w:sz w:val="24"/>
          <w:szCs w:val="24"/>
        </w:rPr>
        <w:t>Authority</w:t>
      </w:r>
      <w:r w:rsidR="00A63B2D">
        <w:rPr>
          <w:rFonts w:ascii="Times New Roman" w:hAnsi="Times New Roman" w:cs="Times New Roman"/>
          <w:color w:val="171717"/>
          <w:sz w:val="24"/>
          <w:szCs w:val="24"/>
        </w:rPr>
        <w:t xml:space="preserve"> is obligated to return unexpended funds</w:t>
      </w:r>
      <w:r w:rsidR="00AB076F">
        <w:rPr>
          <w:rFonts w:ascii="Times New Roman" w:hAnsi="Times New Roman" w:cs="Times New Roman"/>
          <w:color w:val="171717"/>
          <w:sz w:val="24"/>
          <w:szCs w:val="24"/>
        </w:rPr>
        <w:t xml:space="preserve"> to the Commonwealth</w:t>
      </w:r>
      <w:r w:rsidR="002113E1">
        <w:rPr>
          <w:rFonts w:ascii="Times New Roman" w:hAnsi="Times New Roman" w:cs="Times New Roman"/>
          <w:color w:val="171717"/>
          <w:sz w:val="24"/>
          <w:szCs w:val="24"/>
        </w:rPr>
        <w:t xml:space="preserve">, </w:t>
      </w:r>
      <w:r w:rsidR="00BB0BAA">
        <w:rPr>
          <w:rFonts w:ascii="Times New Roman" w:hAnsi="Times New Roman" w:cs="Times New Roman"/>
          <w:sz w:val="24"/>
          <w:szCs w:val="24"/>
        </w:rPr>
        <w:t xml:space="preserve">the </w:t>
      </w:r>
      <w:r w:rsidR="001B261A">
        <w:rPr>
          <w:rFonts w:ascii="Times New Roman" w:hAnsi="Times New Roman" w:cs="Times New Roman"/>
          <w:color w:val="171717"/>
          <w:sz w:val="24"/>
          <w:szCs w:val="24"/>
        </w:rPr>
        <w:t>Authority</w:t>
      </w:r>
      <w:r w:rsidR="00A63B2D">
        <w:rPr>
          <w:rFonts w:ascii="Times New Roman" w:hAnsi="Times New Roman" w:cs="Times New Roman"/>
          <w:color w:val="171717"/>
          <w:sz w:val="24"/>
          <w:szCs w:val="24"/>
        </w:rPr>
        <w:t xml:space="preserve"> and the </w:t>
      </w:r>
      <w:r w:rsidR="00BB0BAA">
        <w:rPr>
          <w:rFonts w:ascii="Times New Roman" w:hAnsi="Times New Roman" w:cs="Times New Roman"/>
          <w:color w:val="171717"/>
          <w:sz w:val="24"/>
          <w:szCs w:val="24"/>
        </w:rPr>
        <w:t>Locality</w:t>
      </w:r>
      <w:r w:rsidR="00A63B2D">
        <w:rPr>
          <w:rFonts w:ascii="Times New Roman" w:hAnsi="Times New Roman" w:cs="Times New Roman"/>
          <w:color w:val="171717"/>
          <w:sz w:val="24"/>
          <w:szCs w:val="24"/>
        </w:rPr>
        <w:t xml:space="preserve"> shall coordinate to </w:t>
      </w:r>
      <w:r w:rsidR="00AB076F">
        <w:rPr>
          <w:rFonts w:ascii="Times New Roman" w:hAnsi="Times New Roman" w:cs="Times New Roman"/>
          <w:color w:val="171717"/>
          <w:sz w:val="24"/>
          <w:szCs w:val="24"/>
        </w:rPr>
        <w:t xml:space="preserve">accomplish the </w:t>
      </w:r>
      <w:r w:rsidR="00DB0231">
        <w:rPr>
          <w:rFonts w:ascii="Times New Roman" w:hAnsi="Times New Roman" w:cs="Times New Roman"/>
          <w:color w:val="171717"/>
          <w:sz w:val="24"/>
          <w:szCs w:val="24"/>
        </w:rPr>
        <w:t xml:space="preserve">return </w:t>
      </w:r>
      <w:r w:rsidR="00AB076F">
        <w:rPr>
          <w:rFonts w:ascii="Times New Roman" w:hAnsi="Times New Roman" w:cs="Times New Roman"/>
          <w:color w:val="171717"/>
          <w:sz w:val="24"/>
          <w:szCs w:val="24"/>
        </w:rPr>
        <w:t xml:space="preserve">of such funds in a timely manner in accordance with </w:t>
      </w:r>
      <w:r w:rsidR="00746D1A">
        <w:rPr>
          <w:rFonts w:ascii="Times New Roman" w:hAnsi="Times New Roman" w:cs="Times New Roman"/>
          <w:color w:val="171717"/>
          <w:sz w:val="24"/>
          <w:szCs w:val="24"/>
        </w:rPr>
        <w:t xml:space="preserve">the </w:t>
      </w:r>
      <w:r w:rsidR="00AB076F">
        <w:rPr>
          <w:rFonts w:ascii="Times New Roman" w:hAnsi="Times New Roman" w:cs="Times New Roman"/>
          <w:color w:val="171717"/>
          <w:sz w:val="24"/>
          <w:szCs w:val="24"/>
        </w:rPr>
        <w:t xml:space="preserve">CRF Rules. </w:t>
      </w:r>
    </w:p>
    <w:p w14:paraId="7897F6A6" w14:textId="77777777" w:rsidR="00E0184A" w:rsidRDefault="00E0184A"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47832493" w14:textId="2B6C841E" w:rsidR="00EB1C72" w:rsidRDefault="00CE215B" w:rsidP="00EB1C72">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7</w:t>
      </w:r>
      <w:r w:rsidR="00EB1C72">
        <w:rPr>
          <w:rFonts w:ascii="Times New Roman" w:hAnsi="Times New Roman" w:cs="Times New Roman"/>
          <w:color w:val="171717"/>
          <w:sz w:val="24"/>
          <w:szCs w:val="24"/>
        </w:rPr>
        <w:t>.</w:t>
      </w:r>
      <w:r w:rsidR="00EB1C72">
        <w:rPr>
          <w:rFonts w:ascii="Times New Roman" w:hAnsi="Times New Roman" w:cs="Times New Roman"/>
          <w:color w:val="171717"/>
          <w:sz w:val="24"/>
          <w:szCs w:val="24"/>
        </w:rPr>
        <w:tab/>
      </w:r>
      <w:r w:rsidR="00EB1C72">
        <w:rPr>
          <w:rFonts w:ascii="Times New Roman" w:hAnsi="Times New Roman"/>
          <w:sz w:val="24"/>
          <w:szCs w:val="24"/>
          <w:u w:val="single"/>
        </w:rPr>
        <w:t>A</w:t>
      </w:r>
      <w:r w:rsidR="00A40C89">
        <w:rPr>
          <w:rFonts w:ascii="Times New Roman" w:hAnsi="Times New Roman"/>
          <w:sz w:val="24"/>
          <w:szCs w:val="24"/>
          <w:u w:val="single"/>
        </w:rPr>
        <w:t>cknowledgment of Required</w:t>
      </w:r>
      <w:r w:rsidR="00EB1C72">
        <w:rPr>
          <w:rFonts w:ascii="Times New Roman" w:hAnsi="Times New Roman"/>
          <w:sz w:val="24"/>
          <w:szCs w:val="24"/>
          <w:u w:val="single"/>
        </w:rPr>
        <w:t xml:space="preserve"> Information</w:t>
      </w:r>
      <w:r w:rsidR="00EB1C72" w:rsidRPr="00E0184A">
        <w:rPr>
          <w:rFonts w:ascii="Times New Roman" w:hAnsi="Times New Roman"/>
          <w:sz w:val="24"/>
          <w:szCs w:val="24"/>
        </w:rPr>
        <w:t xml:space="preserve">. </w:t>
      </w:r>
      <w:r w:rsidR="0046385A">
        <w:rPr>
          <w:rFonts w:ascii="Times New Roman" w:hAnsi="Times New Roman"/>
          <w:sz w:val="24"/>
          <w:szCs w:val="24"/>
        </w:rPr>
        <w:t>In accordance with t</w:t>
      </w:r>
      <w:r w:rsidR="00BD01B5">
        <w:rPr>
          <w:rFonts w:ascii="Times New Roman" w:hAnsi="Times New Roman"/>
          <w:sz w:val="24"/>
          <w:szCs w:val="24"/>
        </w:rPr>
        <w:t xml:space="preserve">he DHCD Guidance </w:t>
      </w:r>
      <w:r w:rsidR="0046385A">
        <w:rPr>
          <w:rFonts w:ascii="Times New Roman" w:hAnsi="Times New Roman"/>
          <w:sz w:val="24"/>
          <w:szCs w:val="24"/>
        </w:rPr>
        <w:t xml:space="preserve">and related federal requirements </w:t>
      </w:r>
      <w:r w:rsidR="00531D32">
        <w:rPr>
          <w:rFonts w:ascii="Times New Roman" w:hAnsi="Times New Roman"/>
          <w:sz w:val="24"/>
          <w:szCs w:val="24"/>
        </w:rPr>
        <w:t xml:space="preserve">for pass-through </w:t>
      </w:r>
      <w:r w:rsidR="00531D32" w:rsidRPr="009F4C90">
        <w:rPr>
          <w:rFonts w:ascii="Times New Roman" w:hAnsi="Times New Roman" w:cs="Times New Roman"/>
          <w:sz w:val="24"/>
          <w:szCs w:val="24"/>
        </w:rPr>
        <w:t>entities</w:t>
      </w:r>
      <w:r w:rsidR="009F4C90" w:rsidRPr="009F4C90">
        <w:rPr>
          <w:rFonts w:ascii="Times New Roman" w:hAnsi="Times New Roman" w:cs="Times New Roman"/>
          <w:sz w:val="24"/>
          <w:szCs w:val="24"/>
        </w:rPr>
        <w:t xml:space="preserve"> (2 C.F.R. §200.332)</w:t>
      </w:r>
      <w:r w:rsidR="00777E12">
        <w:rPr>
          <w:rFonts w:ascii="Times New Roman" w:hAnsi="Times New Roman" w:cs="Times New Roman"/>
          <w:sz w:val="24"/>
          <w:szCs w:val="24"/>
        </w:rPr>
        <w:t xml:space="preserve">, </w:t>
      </w:r>
      <w:r w:rsidR="001B261A">
        <w:rPr>
          <w:rFonts w:ascii="Times New Roman" w:hAnsi="Times New Roman" w:cs="Times New Roman"/>
          <w:sz w:val="24"/>
          <w:szCs w:val="24"/>
        </w:rPr>
        <w:t>Authority</w:t>
      </w:r>
      <w:r w:rsidR="006C6A15">
        <w:rPr>
          <w:rFonts w:ascii="Times New Roman" w:hAnsi="Times New Roman" w:cs="Times New Roman"/>
          <w:sz w:val="24"/>
          <w:szCs w:val="24"/>
        </w:rPr>
        <w:t xml:space="preserve"> hereby acknowledges receipt of </w:t>
      </w:r>
      <w:r w:rsidR="00A02F8F" w:rsidRPr="006C6A15">
        <w:rPr>
          <w:rFonts w:ascii="Times New Roman" w:hAnsi="Times New Roman" w:cs="Times New Roman"/>
          <w:sz w:val="24"/>
          <w:szCs w:val="24"/>
          <w:u w:val="single"/>
        </w:rPr>
        <w:t xml:space="preserve">Exhibit </w:t>
      </w:r>
      <w:r>
        <w:rPr>
          <w:rFonts w:ascii="Times New Roman" w:hAnsi="Times New Roman" w:cs="Times New Roman"/>
          <w:sz w:val="24"/>
          <w:szCs w:val="24"/>
          <w:u w:val="single"/>
        </w:rPr>
        <w:t>C</w:t>
      </w:r>
      <w:r w:rsidR="00A02F8F">
        <w:rPr>
          <w:rFonts w:ascii="Times New Roman" w:hAnsi="Times New Roman" w:cs="Times New Roman"/>
          <w:sz w:val="24"/>
          <w:szCs w:val="24"/>
        </w:rPr>
        <w:t xml:space="preserve"> </w:t>
      </w:r>
      <w:r w:rsidR="006C6A15">
        <w:rPr>
          <w:rFonts w:ascii="Times New Roman" w:hAnsi="Times New Roman" w:cs="Times New Roman"/>
          <w:sz w:val="24"/>
          <w:szCs w:val="24"/>
        </w:rPr>
        <w:t xml:space="preserve">hereto and the additional information set forth therein.  </w:t>
      </w:r>
    </w:p>
    <w:p w14:paraId="2602765A" w14:textId="77777777" w:rsidR="00EB1C72" w:rsidRDefault="00EB1C72"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4FAE767A" w14:textId="30203A88" w:rsidR="00E0184A" w:rsidRDefault="00CE215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8</w:t>
      </w:r>
      <w:r w:rsidR="00E0184A">
        <w:rPr>
          <w:rFonts w:ascii="Times New Roman" w:hAnsi="Times New Roman" w:cs="Times New Roman"/>
          <w:color w:val="171717"/>
          <w:sz w:val="24"/>
          <w:szCs w:val="24"/>
        </w:rPr>
        <w:t>.</w:t>
      </w:r>
      <w:r w:rsidR="00E0184A">
        <w:rPr>
          <w:rFonts w:ascii="Times New Roman" w:hAnsi="Times New Roman" w:cs="Times New Roman"/>
          <w:color w:val="171717"/>
          <w:sz w:val="24"/>
          <w:szCs w:val="24"/>
        </w:rPr>
        <w:tab/>
      </w:r>
      <w:r w:rsidR="00E0184A">
        <w:rPr>
          <w:rFonts w:ascii="Times New Roman" w:hAnsi="Times New Roman"/>
          <w:sz w:val="24"/>
          <w:szCs w:val="24"/>
          <w:u w:val="single"/>
        </w:rPr>
        <w:t>Further</w:t>
      </w:r>
      <w:r w:rsidR="001807B3" w:rsidRPr="00E0184A">
        <w:rPr>
          <w:rFonts w:ascii="Times New Roman" w:hAnsi="Times New Roman"/>
          <w:sz w:val="24"/>
          <w:szCs w:val="24"/>
          <w:u w:val="single"/>
        </w:rPr>
        <w:t xml:space="preserve"> Cooperation</w:t>
      </w:r>
      <w:r w:rsidR="001807B3" w:rsidRPr="00E0184A">
        <w:rPr>
          <w:rFonts w:ascii="Times New Roman" w:hAnsi="Times New Roman"/>
          <w:sz w:val="24"/>
          <w:szCs w:val="24"/>
        </w:rPr>
        <w:t xml:space="preserve">. The Parties shall continue to cooperate with each other as reasonably necessary to confirm or bring about the transfers contemplated by this Agreement. </w:t>
      </w:r>
    </w:p>
    <w:p w14:paraId="7EFC4EBB" w14:textId="77777777" w:rsidR="00E0184A" w:rsidRDefault="00E0184A"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5B8EE18C" w14:textId="57FD6BF3" w:rsidR="00E0184A" w:rsidRDefault="00CE215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9</w:t>
      </w:r>
      <w:r w:rsidR="00E0184A">
        <w:rPr>
          <w:rFonts w:ascii="Times New Roman" w:hAnsi="Times New Roman" w:cs="Times New Roman"/>
          <w:color w:val="171717"/>
          <w:sz w:val="24"/>
          <w:szCs w:val="24"/>
        </w:rPr>
        <w:t>.</w:t>
      </w:r>
      <w:r w:rsidR="00E0184A">
        <w:rPr>
          <w:rFonts w:ascii="Times New Roman" w:hAnsi="Times New Roman" w:cs="Times New Roman"/>
          <w:color w:val="171717"/>
          <w:sz w:val="24"/>
          <w:szCs w:val="24"/>
        </w:rPr>
        <w:tab/>
      </w:r>
      <w:r w:rsidR="00E0184A" w:rsidRPr="00E0184A">
        <w:rPr>
          <w:rFonts w:ascii="Times New Roman" w:hAnsi="Times New Roman"/>
          <w:color w:val="171717"/>
          <w:sz w:val="24"/>
          <w:szCs w:val="24"/>
          <w:u w:val="single"/>
        </w:rPr>
        <w:t>Term</w:t>
      </w:r>
      <w:r w:rsidR="00E0184A" w:rsidRPr="00E0184A">
        <w:rPr>
          <w:rFonts w:ascii="Times New Roman" w:hAnsi="Times New Roman"/>
          <w:color w:val="171717"/>
          <w:sz w:val="24"/>
          <w:szCs w:val="24"/>
        </w:rPr>
        <w:t>. This Memorandum shall be in effect from the date on which it is executed by the Parties through June 30, 2021.</w:t>
      </w:r>
    </w:p>
    <w:p w14:paraId="3E87FFE9" w14:textId="77777777" w:rsidR="00E0184A" w:rsidRDefault="00E0184A"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7DDD36B2" w14:textId="50F85132" w:rsidR="007C436B" w:rsidRPr="003B7B05" w:rsidRDefault="007C436B" w:rsidP="001E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color w:val="171717"/>
          <w:sz w:val="24"/>
          <w:szCs w:val="24"/>
        </w:rPr>
        <w:t>1</w:t>
      </w:r>
      <w:r w:rsidR="00CE215B">
        <w:rPr>
          <w:rFonts w:ascii="Times New Roman" w:hAnsi="Times New Roman" w:cs="Times New Roman"/>
          <w:color w:val="171717"/>
          <w:sz w:val="24"/>
          <w:szCs w:val="24"/>
        </w:rPr>
        <w:t>0</w:t>
      </w:r>
      <w:r>
        <w:rPr>
          <w:rFonts w:ascii="Times New Roman" w:hAnsi="Times New Roman" w:cs="Times New Roman"/>
          <w:color w:val="171717"/>
          <w:sz w:val="24"/>
          <w:szCs w:val="24"/>
        </w:rPr>
        <w:t>.</w:t>
      </w:r>
      <w:r>
        <w:rPr>
          <w:rFonts w:ascii="Times New Roman" w:hAnsi="Times New Roman" w:cs="Times New Roman"/>
          <w:color w:val="171717"/>
          <w:sz w:val="24"/>
          <w:szCs w:val="24"/>
        </w:rPr>
        <w:tab/>
      </w:r>
      <w:r w:rsidR="0052761A" w:rsidRPr="00E0184A">
        <w:rPr>
          <w:rFonts w:ascii="Times New Roman" w:hAnsi="Times New Roman"/>
          <w:sz w:val="24"/>
          <w:szCs w:val="24"/>
          <w:u w:val="single"/>
        </w:rPr>
        <w:t>Governing Law</w:t>
      </w:r>
      <w:r w:rsidR="003B7B05">
        <w:rPr>
          <w:rFonts w:ascii="Times New Roman" w:hAnsi="Times New Roman"/>
          <w:sz w:val="24"/>
          <w:szCs w:val="24"/>
          <w:u w:val="single"/>
        </w:rPr>
        <w:t xml:space="preserve">; </w:t>
      </w:r>
      <w:r w:rsidR="0052761A" w:rsidRPr="00E0184A">
        <w:rPr>
          <w:rFonts w:ascii="Times New Roman" w:hAnsi="Times New Roman"/>
          <w:sz w:val="24"/>
          <w:szCs w:val="24"/>
          <w:u w:val="single"/>
        </w:rPr>
        <w:t>Severability</w:t>
      </w:r>
      <w:r w:rsidR="0052761A" w:rsidRPr="00E0184A">
        <w:rPr>
          <w:rFonts w:ascii="Times New Roman" w:hAnsi="Times New Roman"/>
          <w:sz w:val="24"/>
          <w:szCs w:val="24"/>
        </w:rPr>
        <w:t xml:space="preserve">. This Agreement shall be construed in accordance with and governed for all purposes by the laws of the Commonwealth of Virginia. </w:t>
      </w:r>
      <w:r w:rsidR="005D72DB">
        <w:rPr>
          <w:rFonts w:ascii="Times New Roman" w:hAnsi="Times New Roman"/>
          <w:sz w:val="24"/>
          <w:szCs w:val="24"/>
        </w:rPr>
        <w:t xml:space="preserve"> </w:t>
      </w:r>
      <w:r w:rsidR="0052761A" w:rsidRPr="00E0184A">
        <w:rPr>
          <w:rFonts w:ascii="Times New Roman" w:hAnsi="Times New Roman"/>
          <w:sz w:val="24"/>
          <w:szCs w:val="24"/>
        </w:rPr>
        <w:t>If any word or provision of this Agreement as applied to any Party or to any circumstance is adjudged by a court to be invalid or unenforceable, the same shall in no way affect any other circumstance or the validity or enforceability of any other word or provision.</w:t>
      </w:r>
    </w:p>
    <w:p w14:paraId="4800ABBD" w14:textId="77777777" w:rsidR="007C436B" w:rsidRDefault="007C436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537317B1" w14:textId="4E988E44" w:rsidR="003B7B05" w:rsidRDefault="007C436B"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1</w:t>
      </w:r>
      <w:r w:rsidR="00CE215B">
        <w:rPr>
          <w:rFonts w:ascii="Times New Roman" w:hAnsi="Times New Roman" w:cs="Times New Roman"/>
          <w:color w:val="171717"/>
          <w:sz w:val="24"/>
          <w:szCs w:val="24"/>
        </w:rPr>
        <w:t>1</w:t>
      </w:r>
      <w:r>
        <w:rPr>
          <w:rFonts w:ascii="Times New Roman" w:hAnsi="Times New Roman" w:cs="Times New Roman"/>
          <w:color w:val="171717"/>
          <w:sz w:val="24"/>
          <w:szCs w:val="24"/>
        </w:rPr>
        <w:t>.</w:t>
      </w:r>
      <w:r>
        <w:rPr>
          <w:rFonts w:ascii="Times New Roman" w:hAnsi="Times New Roman" w:cs="Times New Roman"/>
          <w:color w:val="171717"/>
          <w:sz w:val="24"/>
          <w:szCs w:val="24"/>
        </w:rPr>
        <w:tab/>
      </w:r>
      <w:r w:rsidR="0052761A" w:rsidRPr="007C436B">
        <w:rPr>
          <w:rFonts w:ascii="Times New Roman" w:hAnsi="Times New Roman"/>
          <w:sz w:val="24"/>
          <w:szCs w:val="24"/>
          <w:u w:val="single"/>
        </w:rPr>
        <w:t>Entire Agreement; Amendments</w:t>
      </w:r>
      <w:r w:rsidR="0052761A" w:rsidRPr="007C436B">
        <w:rPr>
          <w:rFonts w:ascii="Times New Roman" w:hAnsi="Times New Roman"/>
          <w:sz w:val="24"/>
          <w:szCs w:val="24"/>
        </w:rPr>
        <w:t xml:space="preserve">. This Agreement contains the entire </w:t>
      </w:r>
      <w:r w:rsidR="00466791">
        <w:rPr>
          <w:rFonts w:ascii="Times New Roman" w:hAnsi="Times New Roman"/>
          <w:sz w:val="24"/>
          <w:szCs w:val="24"/>
        </w:rPr>
        <w:t xml:space="preserve">integrated </w:t>
      </w:r>
      <w:r w:rsidR="0052761A" w:rsidRPr="007C436B">
        <w:rPr>
          <w:rFonts w:ascii="Times New Roman" w:hAnsi="Times New Roman"/>
          <w:sz w:val="24"/>
          <w:szCs w:val="24"/>
        </w:rPr>
        <w:t xml:space="preserve">agreement between the Parties as to the subject matter hereof and supersedes all previous written and oral negotiations, commitments, proposals and writings. No amendments may be made to this Agreement except by a writing signed by both Parties. </w:t>
      </w:r>
    </w:p>
    <w:p w14:paraId="7A39C03E" w14:textId="77777777" w:rsidR="003B7B05" w:rsidRDefault="003B7B05"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0BF30CFF" w14:textId="252CB698" w:rsidR="00E54A05" w:rsidRDefault="003B7B05"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1</w:t>
      </w:r>
      <w:r w:rsidR="00CE215B">
        <w:rPr>
          <w:rFonts w:ascii="Times New Roman" w:hAnsi="Times New Roman" w:cs="Times New Roman"/>
          <w:color w:val="171717"/>
          <w:sz w:val="24"/>
          <w:szCs w:val="24"/>
        </w:rPr>
        <w:t>2</w:t>
      </w:r>
      <w:r>
        <w:rPr>
          <w:rFonts w:ascii="Times New Roman" w:hAnsi="Times New Roman" w:cs="Times New Roman"/>
          <w:color w:val="171717"/>
          <w:sz w:val="24"/>
          <w:szCs w:val="24"/>
        </w:rPr>
        <w:t>.</w:t>
      </w:r>
      <w:r>
        <w:rPr>
          <w:rFonts w:ascii="Times New Roman" w:hAnsi="Times New Roman" w:cs="Times New Roman"/>
          <w:color w:val="171717"/>
          <w:sz w:val="24"/>
          <w:szCs w:val="24"/>
        </w:rPr>
        <w:tab/>
      </w:r>
      <w:r w:rsidR="0052761A" w:rsidRPr="003B7B05">
        <w:rPr>
          <w:rFonts w:ascii="Times New Roman" w:hAnsi="Times New Roman"/>
          <w:sz w:val="24"/>
          <w:szCs w:val="24"/>
          <w:u w:val="single"/>
        </w:rPr>
        <w:t>Counterparts; Signatures; Copies</w:t>
      </w:r>
      <w:r w:rsidR="0052761A" w:rsidRPr="003B7B05">
        <w:rPr>
          <w:rFonts w:ascii="Times New Roman" w:hAnsi="Times New Roman"/>
          <w:sz w:val="24"/>
          <w:szCs w:val="24"/>
        </w:rPr>
        <w:t>. This Agreement may be executed in counterparts, both of which shall be deemed an original, but all of which together shall constitute one and the same instrument. A facsimile or scanned signature may substitute for and have the same legal effect as an original signature. Any copy of this executed Agreement made by photocopy, facsimile or scanner shall be considered the original for all purposes.</w:t>
      </w:r>
      <w:r w:rsidR="0052761A" w:rsidRPr="003B7B05">
        <w:rPr>
          <w:rFonts w:ascii="Times New Roman" w:hAnsi="Times New Roman"/>
          <w:sz w:val="24"/>
          <w:szCs w:val="24"/>
        </w:rPr>
        <w:tab/>
      </w:r>
    </w:p>
    <w:p w14:paraId="50DA19C2" w14:textId="77777777" w:rsidR="00E54A05" w:rsidRDefault="00E54A05"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p>
    <w:p w14:paraId="491CC650" w14:textId="3B402C90" w:rsidR="0052761A" w:rsidRPr="00E54A05" w:rsidRDefault="00E54A05" w:rsidP="001E1F0B">
      <w:pPr>
        <w:autoSpaceDE w:val="0"/>
        <w:autoSpaceDN w:val="0"/>
        <w:adjustRightInd w:val="0"/>
        <w:spacing w:after="0" w:line="240" w:lineRule="auto"/>
        <w:ind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1</w:t>
      </w:r>
      <w:r w:rsidR="00CE215B">
        <w:rPr>
          <w:rFonts w:ascii="Times New Roman" w:hAnsi="Times New Roman" w:cs="Times New Roman"/>
          <w:color w:val="171717"/>
          <w:sz w:val="24"/>
          <w:szCs w:val="24"/>
        </w:rPr>
        <w:t>3</w:t>
      </w:r>
      <w:r>
        <w:rPr>
          <w:rFonts w:ascii="Times New Roman" w:hAnsi="Times New Roman" w:cs="Times New Roman"/>
          <w:color w:val="171717"/>
          <w:sz w:val="24"/>
          <w:szCs w:val="24"/>
        </w:rPr>
        <w:t>.</w:t>
      </w:r>
      <w:r>
        <w:rPr>
          <w:rFonts w:ascii="Times New Roman" w:hAnsi="Times New Roman" w:cs="Times New Roman"/>
          <w:color w:val="171717"/>
          <w:sz w:val="24"/>
          <w:szCs w:val="24"/>
        </w:rPr>
        <w:tab/>
      </w:r>
      <w:r w:rsidR="0052761A" w:rsidRPr="00E54A05">
        <w:rPr>
          <w:rFonts w:ascii="Times New Roman" w:hAnsi="Times New Roman"/>
          <w:sz w:val="24"/>
          <w:szCs w:val="24"/>
          <w:u w:val="single"/>
        </w:rPr>
        <w:t>Authorization</w:t>
      </w:r>
      <w:r w:rsidR="0052761A" w:rsidRPr="00E54A05">
        <w:rPr>
          <w:rFonts w:ascii="Times New Roman" w:hAnsi="Times New Roman"/>
          <w:sz w:val="24"/>
          <w:szCs w:val="24"/>
        </w:rPr>
        <w:t xml:space="preserve">. Each Party represents that its execution, delivery and performance under this Agreement have been duly authorized by all necessary action on its behalf, and do not and will not violate any provision of its charter or enabling legislation or result in a material breach of or constitute a material default under any agreement, indenture, or instrument of which it is a party or by which it or its properties may be bound or affected. </w:t>
      </w:r>
    </w:p>
    <w:p w14:paraId="7A50D1B5" w14:textId="77777777" w:rsidR="0052761A" w:rsidRPr="00A814DB" w:rsidRDefault="0052761A" w:rsidP="001E1F0B">
      <w:pPr>
        <w:autoSpaceDE w:val="0"/>
        <w:autoSpaceDN w:val="0"/>
        <w:adjustRightInd w:val="0"/>
        <w:spacing w:after="0" w:line="240" w:lineRule="auto"/>
        <w:ind w:firstLine="720"/>
        <w:jc w:val="both"/>
        <w:rPr>
          <w:rFonts w:ascii="Times New Roman" w:hAnsi="Times New Roman" w:cs="Times New Roman"/>
          <w:b/>
          <w:bCs/>
          <w:color w:val="171717"/>
          <w:sz w:val="24"/>
          <w:szCs w:val="24"/>
        </w:rPr>
      </w:pPr>
    </w:p>
    <w:p w14:paraId="0E62CBC6" w14:textId="1F4194C1" w:rsidR="003D3B57" w:rsidRDefault="003D3B57" w:rsidP="001E1F0B">
      <w:pPr>
        <w:spacing w:after="0" w:line="240" w:lineRule="auto"/>
        <w:ind w:firstLine="720"/>
        <w:jc w:val="both"/>
        <w:rPr>
          <w:rFonts w:ascii="Times New Roman" w:hAnsi="Times New Roman"/>
          <w:sz w:val="24"/>
          <w:szCs w:val="24"/>
        </w:rPr>
      </w:pPr>
      <w:r w:rsidRPr="00005429">
        <w:rPr>
          <w:rFonts w:ascii="Times New Roman" w:hAnsi="Times New Roman"/>
          <w:sz w:val="24"/>
          <w:szCs w:val="24"/>
        </w:rPr>
        <w:lastRenderedPageBreak/>
        <w:t xml:space="preserve">IN WITNESS WHEREOF, the Parties hereto have caused the execution of this </w:t>
      </w:r>
      <w:r w:rsidR="00293B0D">
        <w:rPr>
          <w:rFonts w:ascii="Times New Roman" w:hAnsi="Times New Roman"/>
          <w:sz w:val="24"/>
          <w:szCs w:val="24"/>
        </w:rPr>
        <w:t>Memorandum of Understanding</w:t>
      </w:r>
      <w:r w:rsidRPr="00005429">
        <w:rPr>
          <w:rFonts w:ascii="Times New Roman" w:hAnsi="Times New Roman"/>
          <w:sz w:val="24"/>
          <w:szCs w:val="24"/>
        </w:rPr>
        <w:t xml:space="preserve"> as of the date first written above.</w:t>
      </w:r>
    </w:p>
    <w:p w14:paraId="7F3012A3" w14:textId="77777777" w:rsidR="003D3B57" w:rsidRDefault="003D3B57" w:rsidP="001E1F0B">
      <w:pPr>
        <w:spacing w:after="0" w:line="240" w:lineRule="auto"/>
        <w:ind w:firstLine="720"/>
        <w:jc w:val="both"/>
        <w:rPr>
          <w:rFonts w:ascii="Times New Roman" w:hAnsi="Times New Roman"/>
          <w:sz w:val="24"/>
          <w:szCs w:val="24"/>
        </w:rPr>
      </w:pPr>
    </w:p>
    <w:p w14:paraId="10C82D12" w14:textId="46CE5610" w:rsidR="003D3B57" w:rsidRPr="00005429" w:rsidRDefault="00BB0BAA" w:rsidP="001E1F0B">
      <w:pPr>
        <w:spacing w:after="0" w:line="240" w:lineRule="auto"/>
        <w:ind w:left="4680"/>
        <w:rPr>
          <w:rFonts w:ascii="Times New Roman" w:hAnsi="Times New Roman"/>
          <w:b/>
          <w:sz w:val="24"/>
          <w:szCs w:val="24"/>
        </w:rPr>
      </w:pPr>
      <w:r>
        <w:rPr>
          <w:rFonts w:ascii="Times New Roman" w:hAnsi="Times New Roman"/>
          <w:b/>
          <w:sz w:val="24"/>
          <w:szCs w:val="24"/>
        </w:rPr>
        <w:t xml:space="preserve">[AUTHORITY NAME] </w:t>
      </w:r>
    </w:p>
    <w:p w14:paraId="6A75CFCC" w14:textId="77777777" w:rsidR="003D3B57" w:rsidRPr="00005429" w:rsidRDefault="003D3B57" w:rsidP="001E1F0B">
      <w:pPr>
        <w:tabs>
          <w:tab w:val="left" w:pos="5580"/>
        </w:tabs>
        <w:spacing w:after="0" w:line="240" w:lineRule="auto"/>
        <w:ind w:left="4680"/>
        <w:rPr>
          <w:rFonts w:ascii="Times New Roman" w:hAnsi="Times New Roman"/>
          <w:sz w:val="24"/>
          <w:szCs w:val="24"/>
        </w:rPr>
      </w:pPr>
    </w:p>
    <w:p w14:paraId="44B1B128" w14:textId="77777777" w:rsidR="003D3B57" w:rsidRDefault="003D3B57" w:rsidP="001E1F0B">
      <w:pPr>
        <w:tabs>
          <w:tab w:val="left" w:pos="5220"/>
        </w:tabs>
        <w:spacing w:after="0" w:line="240" w:lineRule="auto"/>
        <w:ind w:left="4680"/>
        <w:rPr>
          <w:rFonts w:ascii="Times New Roman" w:hAnsi="Times New Roman"/>
          <w:sz w:val="24"/>
          <w:szCs w:val="24"/>
        </w:rPr>
      </w:pPr>
    </w:p>
    <w:p w14:paraId="6FE62285" w14:textId="77777777" w:rsidR="003D3B57" w:rsidRPr="00005429" w:rsidRDefault="003D3B57" w:rsidP="001E1F0B">
      <w:pPr>
        <w:tabs>
          <w:tab w:val="left" w:pos="5220"/>
        </w:tabs>
        <w:spacing w:after="0" w:line="240" w:lineRule="auto"/>
        <w:ind w:left="4680"/>
        <w:rPr>
          <w:rFonts w:ascii="Times New Roman" w:hAnsi="Times New Roman"/>
          <w:sz w:val="24"/>
          <w:szCs w:val="24"/>
          <w:u w:val="single"/>
        </w:rPr>
      </w:pPr>
      <w:r w:rsidRPr="00005429">
        <w:rPr>
          <w:rFonts w:ascii="Times New Roman" w:hAnsi="Times New Roman"/>
          <w:sz w:val="24"/>
          <w:szCs w:val="24"/>
        </w:rPr>
        <w:t>By:</w:t>
      </w:r>
      <w:r>
        <w:rPr>
          <w:rFonts w:ascii="Times New Roman" w:hAnsi="Times New Roman"/>
          <w:sz w:val="24"/>
          <w:szCs w:val="24"/>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p>
    <w:p w14:paraId="6AC74418" w14:textId="61B17417" w:rsidR="003D3B57" w:rsidRDefault="003D3B57" w:rsidP="001E1F0B">
      <w:pPr>
        <w:tabs>
          <w:tab w:val="left" w:pos="5040"/>
          <w:tab w:val="left" w:pos="5580"/>
        </w:tabs>
        <w:spacing w:after="0" w:line="240" w:lineRule="auto"/>
        <w:ind w:left="46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B0BAA">
        <w:rPr>
          <w:rFonts w:ascii="Times New Roman" w:hAnsi="Times New Roman"/>
          <w:sz w:val="24"/>
          <w:szCs w:val="24"/>
        </w:rPr>
        <w:t>[NAME]</w:t>
      </w:r>
    </w:p>
    <w:p w14:paraId="798C4F9E" w14:textId="7D785333" w:rsidR="003D3B57" w:rsidRPr="00005429" w:rsidRDefault="00BB0BAA" w:rsidP="001E1F0B">
      <w:pPr>
        <w:tabs>
          <w:tab w:val="left" w:pos="5040"/>
          <w:tab w:val="left" w:pos="5580"/>
        </w:tabs>
        <w:spacing w:after="0" w:line="240" w:lineRule="auto"/>
        <w:ind w:left="5580"/>
        <w:rPr>
          <w:rFonts w:ascii="Times New Roman" w:hAnsi="Times New Roman"/>
          <w:sz w:val="24"/>
          <w:szCs w:val="24"/>
          <w:u w:val="single"/>
        </w:rPr>
      </w:pPr>
      <w:r>
        <w:rPr>
          <w:rFonts w:ascii="Times New Roman" w:hAnsi="Times New Roman"/>
          <w:sz w:val="24"/>
          <w:szCs w:val="24"/>
        </w:rPr>
        <w:t>[TITLE]</w:t>
      </w:r>
    </w:p>
    <w:p w14:paraId="16D746D4" w14:textId="77777777" w:rsidR="003D3B57" w:rsidRPr="00005429" w:rsidRDefault="003D3B57" w:rsidP="001E1F0B">
      <w:pPr>
        <w:tabs>
          <w:tab w:val="left" w:pos="5040"/>
          <w:tab w:val="left" w:pos="5580"/>
        </w:tabs>
        <w:spacing w:after="0" w:line="240" w:lineRule="auto"/>
        <w:ind w:left="4680"/>
        <w:rPr>
          <w:rFonts w:ascii="Times New Roman" w:hAnsi="Times New Roman"/>
          <w:sz w:val="24"/>
          <w:szCs w:val="24"/>
          <w:u w:val="single"/>
        </w:rPr>
      </w:pPr>
      <w:r>
        <w:rPr>
          <w:rFonts w:ascii="Times New Roman" w:hAnsi="Times New Roman"/>
          <w:sz w:val="24"/>
          <w:szCs w:val="24"/>
        </w:rPr>
        <w:t xml:space="preserve"> </w:t>
      </w:r>
    </w:p>
    <w:p w14:paraId="452F14F4" w14:textId="77777777" w:rsidR="00BB0BAA" w:rsidRDefault="00BB0BAA" w:rsidP="001E1F0B">
      <w:pPr>
        <w:spacing w:after="0" w:line="240" w:lineRule="auto"/>
        <w:ind w:left="4680"/>
        <w:rPr>
          <w:rFonts w:ascii="Times New Roman" w:hAnsi="Times New Roman"/>
          <w:b/>
          <w:sz w:val="24"/>
          <w:szCs w:val="24"/>
        </w:rPr>
      </w:pPr>
    </w:p>
    <w:p w14:paraId="508C81BC" w14:textId="77777777" w:rsidR="00BB0BAA" w:rsidRDefault="00BB0BAA" w:rsidP="001E1F0B">
      <w:pPr>
        <w:spacing w:after="0" w:line="240" w:lineRule="auto"/>
        <w:ind w:left="4680"/>
        <w:rPr>
          <w:rFonts w:ascii="Times New Roman" w:hAnsi="Times New Roman"/>
          <w:b/>
          <w:sz w:val="24"/>
          <w:szCs w:val="24"/>
        </w:rPr>
      </w:pPr>
    </w:p>
    <w:p w14:paraId="456F02A5" w14:textId="7BD0F6CB" w:rsidR="003D3B57" w:rsidRPr="00005429" w:rsidRDefault="00BB0BAA" w:rsidP="001E1F0B">
      <w:pPr>
        <w:spacing w:after="0" w:line="240" w:lineRule="auto"/>
        <w:ind w:left="4680"/>
        <w:rPr>
          <w:rFonts w:ascii="Times New Roman" w:hAnsi="Times New Roman"/>
          <w:b/>
          <w:sz w:val="24"/>
          <w:szCs w:val="24"/>
        </w:rPr>
      </w:pPr>
      <w:r>
        <w:rPr>
          <w:rFonts w:ascii="Times New Roman" w:hAnsi="Times New Roman"/>
          <w:b/>
          <w:sz w:val="24"/>
          <w:szCs w:val="24"/>
        </w:rPr>
        <w:t>[</w:t>
      </w:r>
      <w:r w:rsidR="00AF631A">
        <w:rPr>
          <w:rFonts w:ascii="Times New Roman" w:hAnsi="Times New Roman"/>
          <w:b/>
          <w:sz w:val="24"/>
          <w:szCs w:val="24"/>
        </w:rPr>
        <w:t>LOCALITY</w:t>
      </w:r>
      <w:r>
        <w:rPr>
          <w:rFonts w:ascii="Times New Roman" w:hAnsi="Times New Roman"/>
          <w:b/>
          <w:sz w:val="24"/>
          <w:szCs w:val="24"/>
        </w:rPr>
        <w:t xml:space="preserve"> NAME] </w:t>
      </w:r>
    </w:p>
    <w:p w14:paraId="4EC557BF" w14:textId="77777777" w:rsidR="003D3B57" w:rsidRPr="00005429" w:rsidRDefault="003D3B57" w:rsidP="001E1F0B">
      <w:pPr>
        <w:tabs>
          <w:tab w:val="left" w:pos="5580"/>
        </w:tabs>
        <w:spacing w:after="0" w:line="240" w:lineRule="auto"/>
        <w:ind w:left="4680"/>
        <w:rPr>
          <w:rFonts w:ascii="Times New Roman" w:hAnsi="Times New Roman"/>
          <w:sz w:val="24"/>
          <w:szCs w:val="24"/>
        </w:rPr>
      </w:pPr>
    </w:p>
    <w:p w14:paraId="03C41222" w14:textId="77777777" w:rsidR="003D3B57" w:rsidRPr="00005429" w:rsidRDefault="003D3B57" w:rsidP="001E1F0B">
      <w:pPr>
        <w:tabs>
          <w:tab w:val="left" w:pos="5580"/>
        </w:tabs>
        <w:spacing w:after="0" w:line="240" w:lineRule="auto"/>
        <w:ind w:left="4680"/>
        <w:rPr>
          <w:rFonts w:ascii="Times New Roman" w:hAnsi="Times New Roman"/>
          <w:sz w:val="24"/>
          <w:szCs w:val="24"/>
        </w:rPr>
      </w:pPr>
    </w:p>
    <w:p w14:paraId="13F84A5E" w14:textId="77777777" w:rsidR="003D3B57" w:rsidRPr="00005429" w:rsidRDefault="003D3B57" w:rsidP="001E1F0B">
      <w:pPr>
        <w:tabs>
          <w:tab w:val="left" w:pos="5220"/>
        </w:tabs>
        <w:spacing w:after="0" w:line="240" w:lineRule="auto"/>
        <w:ind w:left="4680"/>
        <w:rPr>
          <w:rFonts w:ascii="Times New Roman" w:hAnsi="Times New Roman"/>
          <w:sz w:val="24"/>
          <w:szCs w:val="24"/>
          <w:u w:val="single"/>
        </w:rPr>
      </w:pPr>
      <w:r w:rsidRPr="00005429">
        <w:rPr>
          <w:rFonts w:ascii="Times New Roman" w:hAnsi="Times New Roman"/>
          <w:sz w:val="24"/>
          <w:szCs w:val="24"/>
        </w:rPr>
        <w:t>By:</w:t>
      </w:r>
      <w:r>
        <w:rPr>
          <w:rFonts w:ascii="Times New Roman" w:hAnsi="Times New Roman"/>
          <w:sz w:val="24"/>
          <w:szCs w:val="24"/>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r w:rsidRPr="00005429">
        <w:rPr>
          <w:rFonts w:ascii="Times New Roman" w:hAnsi="Times New Roman"/>
          <w:sz w:val="24"/>
          <w:szCs w:val="24"/>
          <w:u w:val="single"/>
        </w:rPr>
        <w:tab/>
      </w:r>
    </w:p>
    <w:p w14:paraId="25AC4536" w14:textId="77777777" w:rsidR="00BB0BAA" w:rsidRDefault="00BB0BAA" w:rsidP="00BB0BAA">
      <w:pPr>
        <w:tabs>
          <w:tab w:val="left" w:pos="5040"/>
          <w:tab w:val="left" w:pos="5580"/>
        </w:tabs>
        <w:spacing w:after="0" w:line="240" w:lineRule="auto"/>
        <w:ind w:left="46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[NAME]</w:t>
      </w:r>
    </w:p>
    <w:p w14:paraId="5CE7E8C1" w14:textId="77777777" w:rsidR="00BB0BAA" w:rsidRPr="00005429" w:rsidRDefault="00BB0BAA" w:rsidP="00BB0BAA">
      <w:pPr>
        <w:tabs>
          <w:tab w:val="left" w:pos="5040"/>
          <w:tab w:val="left" w:pos="5580"/>
        </w:tabs>
        <w:spacing w:after="0" w:line="240" w:lineRule="auto"/>
        <w:ind w:left="5580"/>
        <w:rPr>
          <w:rFonts w:ascii="Times New Roman" w:hAnsi="Times New Roman"/>
          <w:sz w:val="24"/>
          <w:szCs w:val="24"/>
          <w:u w:val="single"/>
        </w:rPr>
      </w:pPr>
      <w:r>
        <w:rPr>
          <w:rFonts w:ascii="Times New Roman" w:hAnsi="Times New Roman"/>
          <w:sz w:val="24"/>
          <w:szCs w:val="24"/>
        </w:rPr>
        <w:t>[TITLE]</w:t>
      </w:r>
    </w:p>
    <w:p w14:paraId="7701E24C" w14:textId="1E536CCE" w:rsidR="00EB3FC6" w:rsidRDefault="00EB3FC6" w:rsidP="00EB3FC6">
      <w:pPr>
        <w:tabs>
          <w:tab w:val="left" w:pos="5040"/>
          <w:tab w:val="left" w:pos="5580"/>
        </w:tabs>
        <w:spacing w:after="0" w:line="240" w:lineRule="auto"/>
        <w:ind w:left="4680"/>
        <w:rPr>
          <w:rFonts w:ascii="Times New Roman" w:hAnsi="Times New Roman"/>
          <w:sz w:val="24"/>
          <w:szCs w:val="24"/>
        </w:rPr>
      </w:pPr>
    </w:p>
    <w:p w14:paraId="3E9267AA" w14:textId="77777777" w:rsidR="00EB3FC6" w:rsidRPr="00EB3FC6" w:rsidRDefault="00EB3FC6" w:rsidP="00034D80">
      <w:pPr>
        <w:spacing w:after="0"/>
        <w:jc w:val="both"/>
        <w:rPr>
          <w:rFonts w:ascii="Times New Roman" w:hAnsi="Times New Roman" w:cs="Times New Roman"/>
          <w:sz w:val="24"/>
          <w:szCs w:val="24"/>
        </w:rPr>
      </w:pPr>
    </w:p>
    <w:p w14:paraId="119FC87E" w14:textId="77777777" w:rsidR="00EB3FC6" w:rsidRPr="00EB3FC6" w:rsidRDefault="00EB3FC6" w:rsidP="00034D80">
      <w:pPr>
        <w:spacing w:after="0"/>
        <w:jc w:val="both"/>
        <w:rPr>
          <w:rFonts w:ascii="Times New Roman" w:hAnsi="Times New Roman" w:cs="Times New Roman"/>
          <w:sz w:val="24"/>
          <w:szCs w:val="24"/>
        </w:rPr>
      </w:pP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t>__________________________________</w:t>
      </w:r>
    </w:p>
    <w:p w14:paraId="39DB342F" w14:textId="77777777" w:rsidR="00EB3FC6" w:rsidRPr="00EB3FC6" w:rsidRDefault="00EB3FC6" w:rsidP="00034D80">
      <w:pPr>
        <w:spacing w:after="0"/>
        <w:ind w:left="2160" w:firstLine="1800"/>
        <w:rPr>
          <w:rFonts w:ascii="Times New Roman" w:hAnsi="Times New Roman" w:cs="Times New Roman"/>
          <w:sz w:val="24"/>
          <w:szCs w:val="24"/>
        </w:rPr>
      </w:pPr>
      <w:r w:rsidRPr="00EB3FC6">
        <w:rPr>
          <w:rFonts w:ascii="Times New Roman" w:hAnsi="Times New Roman" w:cs="Times New Roman"/>
          <w:sz w:val="24"/>
          <w:szCs w:val="24"/>
        </w:rPr>
        <w:tab/>
        <w:t>Director of Finance</w:t>
      </w:r>
      <w:r w:rsidRPr="00EB3FC6">
        <w:rPr>
          <w:rFonts w:ascii="Times New Roman" w:hAnsi="Times New Roman" w:cs="Times New Roman"/>
          <w:sz w:val="24"/>
          <w:szCs w:val="24"/>
        </w:rPr>
        <w:tab/>
      </w:r>
      <w:r w:rsidRPr="00EB3FC6">
        <w:rPr>
          <w:rFonts w:ascii="Times New Roman" w:hAnsi="Times New Roman" w:cs="Times New Roman"/>
          <w:sz w:val="24"/>
          <w:szCs w:val="24"/>
        </w:rPr>
        <w:tab/>
      </w:r>
      <w:r w:rsidRPr="00EB3FC6">
        <w:rPr>
          <w:rFonts w:ascii="Times New Roman" w:hAnsi="Times New Roman" w:cs="Times New Roman"/>
          <w:sz w:val="24"/>
          <w:szCs w:val="24"/>
        </w:rPr>
        <w:tab/>
        <w:t>Date</w:t>
      </w:r>
    </w:p>
    <w:p w14:paraId="444B49C9" w14:textId="77777777" w:rsidR="00B8676A" w:rsidRDefault="00B8676A" w:rsidP="001E1F0B">
      <w:pPr>
        <w:tabs>
          <w:tab w:val="left" w:pos="5580"/>
        </w:tabs>
        <w:spacing w:after="0" w:line="240" w:lineRule="auto"/>
        <w:ind w:left="4680"/>
        <w:rPr>
          <w:rFonts w:ascii="Times New Roman" w:hAnsi="Times New Roman"/>
          <w:sz w:val="24"/>
          <w:szCs w:val="24"/>
        </w:rPr>
      </w:pPr>
    </w:p>
    <w:p w14:paraId="75FB16A2" w14:textId="23BAC975" w:rsidR="00DF562D" w:rsidRPr="00C1163F" w:rsidRDefault="00700218" w:rsidP="00034D80">
      <w:pPr>
        <w:spacing w:after="0" w:line="240" w:lineRule="auto"/>
        <w:jc w:val="center"/>
        <w:rPr>
          <w:rFonts w:ascii="Times New Roman" w:hAnsi="Times New Roman" w:cs="Times New Roman"/>
          <w:b/>
          <w:bCs/>
          <w:color w:val="171717"/>
          <w:sz w:val="24"/>
          <w:szCs w:val="24"/>
        </w:rPr>
      </w:pPr>
      <w:r>
        <w:rPr>
          <w:rFonts w:ascii="Times New Roman" w:hAnsi="Times New Roman"/>
          <w:sz w:val="24"/>
        </w:rPr>
        <w:t>[</w:t>
      </w:r>
      <w:r w:rsidR="00B8676A">
        <w:rPr>
          <w:rFonts w:ascii="Times New Roman" w:hAnsi="Times New Roman"/>
          <w:sz w:val="24"/>
        </w:rPr>
        <w:t xml:space="preserve">END OF </w:t>
      </w:r>
      <w:r>
        <w:rPr>
          <w:rFonts w:ascii="Times New Roman" w:hAnsi="Times New Roman"/>
          <w:sz w:val="24"/>
        </w:rPr>
        <w:t>SIGNATURES]</w:t>
      </w:r>
    </w:p>
    <w:p w14:paraId="2FFF27F6" w14:textId="77777777" w:rsidR="00BB0BAA" w:rsidRDefault="00BB0BAA">
      <w:pPr>
        <w:rPr>
          <w:rFonts w:ascii="Times New Roman" w:hAnsi="Times New Roman" w:cs="Times New Roman"/>
          <w:b/>
          <w:bCs/>
          <w:color w:val="171717"/>
          <w:sz w:val="24"/>
          <w:szCs w:val="24"/>
        </w:rPr>
      </w:pPr>
      <w:r>
        <w:rPr>
          <w:rFonts w:ascii="Times New Roman" w:hAnsi="Times New Roman" w:cs="Times New Roman"/>
          <w:b/>
          <w:bCs/>
          <w:color w:val="171717"/>
          <w:sz w:val="24"/>
          <w:szCs w:val="24"/>
        </w:rPr>
        <w:br w:type="page"/>
      </w:r>
    </w:p>
    <w:p w14:paraId="28412098" w14:textId="3274C57B" w:rsidR="00BB0BAA" w:rsidRPr="00C1163F" w:rsidRDefault="00BB0BAA" w:rsidP="00BB0BAA">
      <w:pPr>
        <w:autoSpaceDE w:val="0"/>
        <w:autoSpaceDN w:val="0"/>
        <w:adjustRightInd w:val="0"/>
        <w:spacing w:after="0" w:line="240" w:lineRule="auto"/>
        <w:jc w:val="center"/>
        <w:rPr>
          <w:rFonts w:ascii="Times New Roman" w:hAnsi="Times New Roman" w:cs="Times New Roman"/>
          <w:b/>
          <w:bCs/>
          <w:color w:val="171717"/>
          <w:sz w:val="24"/>
          <w:szCs w:val="24"/>
        </w:rPr>
      </w:pPr>
      <w:r w:rsidRPr="00C1163F">
        <w:rPr>
          <w:rFonts w:ascii="Times New Roman" w:hAnsi="Times New Roman" w:cs="Times New Roman"/>
          <w:b/>
          <w:bCs/>
          <w:color w:val="171717"/>
          <w:sz w:val="24"/>
          <w:szCs w:val="24"/>
        </w:rPr>
        <w:lastRenderedPageBreak/>
        <w:t xml:space="preserve">MEMORANDUM OF UNDERSTANDING </w:t>
      </w:r>
    </w:p>
    <w:p w14:paraId="658C3E22" w14:textId="77777777" w:rsidR="00BB0BAA" w:rsidRPr="00C1163F" w:rsidRDefault="00BB0BAA" w:rsidP="00BB0BAA">
      <w:pPr>
        <w:autoSpaceDE w:val="0"/>
        <w:autoSpaceDN w:val="0"/>
        <w:adjustRightInd w:val="0"/>
        <w:spacing w:after="0" w:line="240" w:lineRule="auto"/>
        <w:jc w:val="center"/>
        <w:rPr>
          <w:rFonts w:ascii="Times New Roman" w:hAnsi="Times New Roman" w:cs="Times New Roman"/>
          <w:b/>
          <w:bCs/>
          <w:color w:val="171717"/>
          <w:sz w:val="24"/>
          <w:szCs w:val="24"/>
        </w:rPr>
      </w:pPr>
      <w:r w:rsidRPr="00C1163F">
        <w:rPr>
          <w:rFonts w:ascii="Times New Roman" w:hAnsi="Times New Roman" w:cs="Times New Roman"/>
          <w:b/>
          <w:bCs/>
          <w:color w:val="171717"/>
          <w:sz w:val="24"/>
          <w:szCs w:val="24"/>
        </w:rPr>
        <w:t>FOR MUNICIPAL UTILITY RELIEF PROGRAM IMPLEMENTATION</w:t>
      </w:r>
      <w:r>
        <w:rPr>
          <w:rFonts w:ascii="Times New Roman" w:hAnsi="Times New Roman" w:cs="Times New Roman"/>
          <w:b/>
          <w:bCs/>
          <w:color w:val="171717"/>
          <w:sz w:val="24"/>
          <w:szCs w:val="24"/>
        </w:rPr>
        <w:t xml:space="preserve"> </w:t>
      </w:r>
    </w:p>
    <w:p w14:paraId="0E6E5E17" w14:textId="77777777" w:rsidR="0013616F" w:rsidRDefault="0013616F" w:rsidP="001E1F0B">
      <w:pPr>
        <w:spacing w:after="0" w:line="240" w:lineRule="auto"/>
        <w:jc w:val="center"/>
        <w:rPr>
          <w:rFonts w:ascii="Times New Roman" w:hAnsi="Times New Roman"/>
          <w:b/>
          <w:sz w:val="24"/>
          <w:szCs w:val="24"/>
          <w:u w:val="single"/>
        </w:rPr>
      </w:pPr>
    </w:p>
    <w:p w14:paraId="7F6AE816" w14:textId="32C6C488" w:rsidR="003D3B57" w:rsidRPr="00DF562D" w:rsidRDefault="00DF562D" w:rsidP="001E1F0B">
      <w:pPr>
        <w:spacing w:after="0" w:line="240" w:lineRule="auto"/>
        <w:jc w:val="center"/>
        <w:rPr>
          <w:rFonts w:ascii="Times New Roman" w:hAnsi="Times New Roman"/>
          <w:b/>
          <w:sz w:val="24"/>
          <w:szCs w:val="24"/>
          <w:u w:val="single"/>
        </w:rPr>
      </w:pPr>
      <w:r w:rsidRPr="00DF562D">
        <w:rPr>
          <w:rFonts w:ascii="Times New Roman" w:hAnsi="Times New Roman"/>
          <w:b/>
          <w:sz w:val="24"/>
          <w:szCs w:val="24"/>
          <w:u w:val="single"/>
        </w:rPr>
        <w:t>EXHIBIT</w:t>
      </w:r>
      <w:r w:rsidR="003D3B57" w:rsidRPr="00DF562D">
        <w:rPr>
          <w:rFonts w:ascii="Times New Roman" w:hAnsi="Times New Roman"/>
          <w:b/>
          <w:sz w:val="24"/>
          <w:szCs w:val="24"/>
          <w:u w:val="single"/>
        </w:rPr>
        <w:t xml:space="preserve"> A</w:t>
      </w:r>
    </w:p>
    <w:p w14:paraId="43569731" w14:textId="3B1C532D" w:rsidR="003D3B57" w:rsidRDefault="003D3B57" w:rsidP="001E1F0B">
      <w:pPr>
        <w:spacing w:after="0" w:line="240" w:lineRule="auto"/>
        <w:jc w:val="center"/>
        <w:rPr>
          <w:rFonts w:ascii="Times New Roman" w:hAnsi="Times New Roman"/>
          <w:b/>
          <w:sz w:val="24"/>
          <w:szCs w:val="24"/>
          <w:u w:val="single"/>
        </w:rPr>
      </w:pPr>
    </w:p>
    <w:p w14:paraId="48AFAF60" w14:textId="36B4C0BB" w:rsidR="0013616F" w:rsidRPr="0013616F" w:rsidRDefault="0013616F" w:rsidP="001E1F0B">
      <w:pPr>
        <w:spacing w:after="0" w:line="240" w:lineRule="auto"/>
        <w:jc w:val="center"/>
        <w:rPr>
          <w:rFonts w:ascii="Times New Roman" w:hAnsi="Times New Roman"/>
          <w:b/>
          <w:sz w:val="24"/>
          <w:szCs w:val="24"/>
        </w:rPr>
      </w:pPr>
      <w:r>
        <w:rPr>
          <w:rFonts w:ascii="Times New Roman" w:hAnsi="Times New Roman"/>
          <w:b/>
          <w:sz w:val="24"/>
          <w:szCs w:val="24"/>
        </w:rPr>
        <w:t>CRF Award Letter</w:t>
      </w:r>
    </w:p>
    <w:p w14:paraId="37FD900E" w14:textId="77777777" w:rsidR="003D3B57" w:rsidRDefault="003D3B57" w:rsidP="001E1F0B">
      <w:pPr>
        <w:pStyle w:val="Title"/>
        <w:spacing w:line="240" w:lineRule="auto"/>
        <w:ind w:left="360" w:hanging="360"/>
        <w:jc w:val="both"/>
        <w:rPr>
          <w:rFonts w:ascii="Times New Roman" w:hAnsi="Times New Roman"/>
          <w:b w:val="0"/>
          <w:sz w:val="24"/>
        </w:rPr>
      </w:pPr>
    </w:p>
    <w:p w14:paraId="14527C66" w14:textId="77777777" w:rsidR="00594435" w:rsidRPr="00C1163F" w:rsidRDefault="003D3B57" w:rsidP="001E1F0B">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sz w:val="24"/>
        </w:rPr>
        <w:br w:type="page"/>
      </w:r>
      <w:r w:rsidR="00594435" w:rsidRPr="00C1163F">
        <w:rPr>
          <w:rFonts w:ascii="Times New Roman" w:hAnsi="Times New Roman" w:cs="Times New Roman"/>
          <w:b/>
          <w:bCs/>
          <w:color w:val="171717"/>
          <w:sz w:val="24"/>
          <w:szCs w:val="24"/>
        </w:rPr>
        <w:lastRenderedPageBreak/>
        <w:t xml:space="preserve">MEMORANDUM OF UNDERSTANDING </w:t>
      </w:r>
    </w:p>
    <w:p w14:paraId="54029E4A" w14:textId="068BB4C0" w:rsidR="00594435" w:rsidRDefault="00594435" w:rsidP="00BB0BAA">
      <w:pPr>
        <w:autoSpaceDE w:val="0"/>
        <w:autoSpaceDN w:val="0"/>
        <w:adjustRightInd w:val="0"/>
        <w:spacing w:after="0" w:line="240" w:lineRule="auto"/>
        <w:jc w:val="center"/>
        <w:rPr>
          <w:rFonts w:ascii="Times New Roman" w:hAnsi="Times New Roman" w:cs="Times New Roman"/>
          <w:b/>
          <w:bCs/>
          <w:color w:val="171717"/>
          <w:sz w:val="24"/>
          <w:szCs w:val="24"/>
        </w:rPr>
      </w:pPr>
      <w:r w:rsidRPr="00C1163F">
        <w:rPr>
          <w:rFonts w:ascii="Times New Roman" w:hAnsi="Times New Roman" w:cs="Times New Roman"/>
          <w:b/>
          <w:bCs/>
          <w:color w:val="171717"/>
          <w:sz w:val="24"/>
          <w:szCs w:val="24"/>
        </w:rPr>
        <w:t>FOR MUNICIPAL UTILITY RELIEF PROGRAM IMPLEMENTATION</w:t>
      </w:r>
    </w:p>
    <w:p w14:paraId="38A1CE51" w14:textId="77777777" w:rsidR="00BB0BAA" w:rsidRPr="00BB0BAA" w:rsidRDefault="00BB0BAA" w:rsidP="00BB0BAA">
      <w:pPr>
        <w:autoSpaceDE w:val="0"/>
        <w:autoSpaceDN w:val="0"/>
        <w:adjustRightInd w:val="0"/>
        <w:spacing w:after="0" w:line="240" w:lineRule="auto"/>
        <w:jc w:val="center"/>
        <w:rPr>
          <w:rFonts w:ascii="Times New Roman" w:hAnsi="Times New Roman" w:cs="Times New Roman"/>
          <w:b/>
          <w:bCs/>
          <w:color w:val="171717"/>
          <w:sz w:val="24"/>
          <w:szCs w:val="24"/>
        </w:rPr>
      </w:pPr>
    </w:p>
    <w:p w14:paraId="037F5561" w14:textId="3E2F57DE" w:rsidR="00594435" w:rsidRPr="00DF562D" w:rsidRDefault="00594435" w:rsidP="001E1F0B">
      <w:pPr>
        <w:spacing w:after="0" w:line="240" w:lineRule="auto"/>
        <w:jc w:val="center"/>
        <w:rPr>
          <w:rFonts w:ascii="Times New Roman" w:hAnsi="Times New Roman"/>
          <w:b/>
          <w:sz w:val="24"/>
          <w:szCs w:val="24"/>
          <w:u w:val="single"/>
        </w:rPr>
      </w:pPr>
      <w:r w:rsidRPr="00DF562D">
        <w:rPr>
          <w:rFonts w:ascii="Times New Roman" w:hAnsi="Times New Roman"/>
          <w:b/>
          <w:sz w:val="24"/>
          <w:szCs w:val="24"/>
          <w:u w:val="single"/>
        </w:rPr>
        <w:t xml:space="preserve">EXHIBIT </w:t>
      </w:r>
      <w:r w:rsidR="00DE2D3B">
        <w:rPr>
          <w:rFonts w:ascii="Times New Roman" w:hAnsi="Times New Roman"/>
          <w:b/>
          <w:sz w:val="24"/>
          <w:szCs w:val="24"/>
          <w:u w:val="single"/>
        </w:rPr>
        <w:t>B</w:t>
      </w:r>
    </w:p>
    <w:p w14:paraId="46FB0B35" w14:textId="77777777" w:rsidR="00594435" w:rsidRDefault="00594435" w:rsidP="001E1F0B">
      <w:pPr>
        <w:spacing w:after="0" w:line="240" w:lineRule="auto"/>
        <w:jc w:val="center"/>
        <w:rPr>
          <w:rFonts w:ascii="Times New Roman" w:hAnsi="Times New Roman"/>
          <w:b/>
          <w:sz w:val="24"/>
          <w:szCs w:val="24"/>
          <w:u w:val="single"/>
        </w:rPr>
      </w:pPr>
    </w:p>
    <w:p w14:paraId="530EC0A0" w14:textId="77777777" w:rsidR="0031314F" w:rsidRPr="0013616F" w:rsidRDefault="0031314F" w:rsidP="0031314F">
      <w:pPr>
        <w:spacing w:after="0" w:line="240" w:lineRule="auto"/>
        <w:jc w:val="center"/>
        <w:rPr>
          <w:rFonts w:ascii="Times New Roman" w:hAnsi="Times New Roman"/>
          <w:b/>
          <w:sz w:val="24"/>
          <w:szCs w:val="24"/>
        </w:rPr>
      </w:pPr>
      <w:r>
        <w:rPr>
          <w:rFonts w:ascii="Times New Roman" w:hAnsi="Times New Roman"/>
          <w:b/>
          <w:sz w:val="24"/>
          <w:szCs w:val="24"/>
        </w:rPr>
        <w:t>DHCD Joint Certification Form</w:t>
      </w:r>
    </w:p>
    <w:p w14:paraId="404C9A4A" w14:textId="74640E60" w:rsidR="003D3B57" w:rsidRDefault="003D3B57" w:rsidP="001E1F0B">
      <w:pPr>
        <w:pStyle w:val="Title"/>
        <w:spacing w:line="240" w:lineRule="auto"/>
        <w:rPr>
          <w:rFonts w:ascii="Times New Roman" w:hAnsi="Times New Roman"/>
          <w:b w:val="0"/>
          <w:sz w:val="24"/>
        </w:rPr>
      </w:pPr>
    </w:p>
    <w:p w14:paraId="3D88818B" w14:textId="38DE9753" w:rsidR="00DE2D3B" w:rsidRDefault="00DE2D3B" w:rsidP="001E1F0B">
      <w:pPr>
        <w:pStyle w:val="Title"/>
        <w:spacing w:line="240" w:lineRule="auto"/>
        <w:rPr>
          <w:rFonts w:ascii="Times New Roman" w:hAnsi="Times New Roman"/>
          <w:b w:val="0"/>
          <w:sz w:val="24"/>
        </w:rPr>
      </w:pPr>
    </w:p>
    <w:p w14:paraId="71C670A1" w14:textId="77777777" w:rsidR="00DE2D3B" w:rsidRDefault="00DE2D3B" w:rsidP="001E1F0B">
      <w:pPr>
        <w:spacing w:after="0" w:line="240" w:lineRule="auto"/>
        <w:rPr>
          <w:rFonts w:ascii="Times New Roman" w:hAnsi="Times New Roman" w:cs="Times New Roman"/>
          <w:b/>
          <w:bCs/>
          <w:color w:val="171717"/>
          <w:sz w:val="24"/>
          <w:szCs w:val="24"/>
        </w:rPr>
      </w:pPr>
      <w:r>
        <w:rPr>
          <w:rFonts w:ascii="Times New Roman" w:hAnsi="Times New Roman" w:cs="Times New Roman"/>
          <w:b/>
          <w:bCs/>
          <w:color w:val="171717"/>
          <w:sz w:val="24"/>
          <w:szCs w:val="24"/>
        </w:rPr>
        <w:br w:type="page"/>
      </w:r>
    </w:p>
    <w:p w14:paraId="625A44F2" w14:textId="038DCB8C" w:rsidR="00DE2D3B" w:rsidRPr="00C1163F" w:rsidRDefault="00DE2D3B" w:rsidP="001E1F0B">
      <w:pPr>
        <w:autoSpaceDE w:val="0"/>
        <w:autoSpaceDN w:val="0"/>
        <w:adjustRightInd w:val="0"/>
        <w:spacing w:after="0" w:line="240" w:lineRule="auto"/>
        <w:jc w:val="center"/>
        <w:rPr>
          <w:rFonts w:ascii="Times New Roman" w:hAnsi="Times New Roman" w:cs="Times New Roman"/>
          <w:b/>
          <w:bCs/>
          <w:color w:val="171717"/>
          <w:sz w:val="24"/>
          <w:szCs w:val="24"/>
        </w:rPr>
      </w:pPr>
      <w:r w:rsidRPr="00C1163F">
        <w:rPr>
          <w:rFonts w:ascii="Times New Roman" w:hAnsi="Times New Roman" w:cs="Times New Roman"/>
          <w:b/>
          <w:bCs/>
          <w:color w:val="171717"/>
          <w:sz w:val="24"/>
          <w:szCs w:val="24"/>
        </w:rPr>
        <w:lastRenderedPageBreak/>
        <w:t xml:space="preserve">MEMORANDUM OF UNDERSTANDING </w:t>
      </w:r>
    </w:p>
    <w:p w14:paraId="3C13ECA7" w14:textId="77777777" w:rsidR="00DE2D3B" w:rsidRPr="00C1163F" w:rsidRDefault="00DE2D3B" w:rsidP="001E1F0B">
      <w:pPr>
        <w:autoSpaceDE w:val="0"/>
        <w:autoSpaceDN w:val="0"/>
        <w:adjustRightInd w:val="0"/>
        <w:spacing w:after="0" w:line="240" w:lineRule="auto"/>
        <w:jc w:val="center"/>
        <w:rPr>
          <w:rFonts w:ascii="Times New Roman" w:hAnsi="Times New Roman" w:cs="Times New Roman"/>
          <w:b/>
          <w:bCs/>
          <w:color w:val="171717"/>
          <w:sz w:val="24"/>
          <w:szCs w:val="24"/>
        </w:rPr>
      </w:pPr>
      <w:r w:rsidRPr="00C1163F">
        <w:rPr>
          <w:rFonts w:ascii="Times New Roman" w:hAnsi="Times New Roman" w:cs="Times New Roman"/>
          <w:b/>
          <w:bCs/>
          <w:color w:val="171717"/>
          <w:sz w:val="24"/>
          <w:szCs w:val="24"/>
        </w:rPr>
        <w:t>FOR MUNICIPAL UTILITY RELIEF PROGRAM IMPLEMENTATION BETWEEN</w:t>
      </w:r>
    </w:p>
    <w:p w14:paraId="4D38CACF" w14:textId="77777777" w:rsidR="00182562" w:rsidRDefault="00182562" w:rsidP="001E1F0B">
      <w:pPr>
        <w:spacing w:after="0" w:line="240" w:lineRule="auto"/>
        <w:jc w:val="center"/>
        <w:rPr>
          <w:rFonts w:ascii="Times New Roman" w:hAnsi="Times New Roman"/>
          <w:b/>
          <w:sz w:val="24"/>
          <w:szCs w:val="24"/>
          <w:u w:val="single"/>
        </w:rPr>
      </w:pPr>
    </w:p>
    <w:p w14:paraId="0C86952B" w14:textId="5E5A6746" w:rsidR="00DE2D3B" w:rsidRPr="00DF562D" w:rsidRDefault="00DE2D3B" w:rsidP="001E1F0B">
      <w:pPr>
        <w:spacing w:after="0" w:line="240" w:lineRule="auto"/>
        <w:jc w:val="center"/>
        <w:rPr>
          <w:rFonts w:ascii="Times New Roman" w:hAnsi="Times New Roman"/>
          <w:b/>
          <w:sz w:val="24"/>
          <w:szCs w:val="24"/>
          <w:u w:val="single"/>
        </w:rPr>
      </w:pPr>
      <w:r w:rsidRPr="00DF562D">
        <w:rPr>
          <w:rFonts w:ascii="Times New Roman" w:hAnsi="Times New Roman"/>
          <w:b/>
          <w:sz w:val="24"/>
          <w:szCs w:val="24"/>
          <w:u w:val="single"/>
        </w:rPr>
        <w:t xml:space="preserve">EXHIBIT </w:t>
      </w:r>
      <w:r>
        <w:rPr>
          <w:rFonts w:ascii="Times New Roman" w:hAnsi="Times New Roman"/>
          <w:b/>
          <w:sz w:val="24"/>
          <w:szCs w:val="24"/>
          <w:u w:val="single"/>
        </w:rPr>
        <w:t>C</w:t>
      </w:r>
    </w:p>
    <w:p w14:paraId="44A82D96" w14:textId="77777777" w:rsidR="00182562" w:rsidRPr="003B4179" w:rsidRDefault="00182562" w:rsidP="007D6803">
      <w:pPr>
        <w:spacing w:after="0" w:line="240" w:lineRule="auto"/>
        <w:jc w:val="center"/>
        <w:rPr>
          <w:rFonts w:ascii="Times New Roman" w:hAnsi="Times New Roman"/>
          <w:b/>
          <w:sz w:val="24"/>
          <w:szCs w:val="24"/>
        </w:rPr>
      </w:pPr>
    </w:p>
    <w:p w14:paraId="600EE600" w14:textId="16C953FF" w:rsidR="00C459A6" w:rsidRPr="003B4179" w:rsidRDefault="00C459A6" w:rsidP="007D6803">
      <w:pPr>
        <w:spacing w:after="0" w:line="240" w:lineRule="auto"/>
        <w:jc w:val="center"/>
        <w:rPr>
          <w:rFonts w:ascii="Times New Roman" w:hAnsi="Times New Roman"/>
          <w:b/>
          <w:sz w:val="24"/>
          <w:szCs w:val="24"/>
        </w:rPr>
      </w:pPr>
      <w:r w:rsidRPr="003B4179">
        <w:rPr>
          <w:rFonts w:ascii="Times New Roman" w:hAnsi="Times New Roman"/>
          <w:b/>
          <w:sz w:val="24"/>
          <w:szCs w:val="24"/>
        </w:rPr>
        <w:t>Pass-Through Information Requirements</w:t>
      </w:r>
    </w:p>
    <w:p w14:paraId="5FD00F45" w14:textId="77777777" w:rsidR="00C459A6" w:rsidRPr="003B4179" w:rsidRDefault="00C459A6" w:rsidP="007D6803">
      <w:pPr>
        <w:spacing w:after="0" w:line="240" w:lineRule="auto"/>
        <w:jc w:val="center"/>
        <w:rPr>
          <w:rFonts w:ascii="Times New Roman" w:hAnsi="Times New Roman"/>
          <w:b/>
          <w:sz w:val="24"/>
          <w:szCs w:val="24"/>
          <w:u w:val="single"/>
        </w:rPr>
      </w:pPr>
    </w:p>
    <w:p w14:paraId="18704966" w14:textId="2C3A6C54" w:rsidR="00DF0BF9" w:rsidRPr="003B4179" w:rsidRDefault="00513FFB" w:rsidP="00DC08C1">
      <w:pPr>
        <w:pStyle w:val="Default"/>
        <w:ind w:firstLine="720"/>
        <w:jc w:val="both"/>
        <w:rPr>
          <w:rFonts w:ascii="Times New Roman" w:hAnsi="Times New Roman" w:cs="Times New Roman"/>
        </w:rPr>
      </w:pPr>
      <w:r w:rsidRPr="003B4179">
        <w:rPr>
          <w:rFonts w:ascii="Times New Roman" w:hAnsi="Times New Roman" w:cs="Times New Roman"/>
        </w:rPr>
        <w:t xml:space="preserve">The following </w:t>
      </w:r>
      <w:r w:rsidR="007550B5" w:rsidRPr="003B4179">
        <w:rPr>
          <w:rFonts w:ascii="Times New Roman" w:hAnsi="Times New Roman" w:cs="Times New Roman"/>
        </w:rPr>
        <w:t xml:space="preserve">pass-through </w:t>
      </w:r>
      <w:r w:rsidRPr="003B4179">
        <w:rPr>
          <w:rFonts w:ascii="Times New Roman" w:hAnsi="Times New Roman" w:cs="Times New Roman"/>
        </w:rPr>
        <w:t xml:space="preserve">information </w:t>
      </w:r>
      <w:r w:rsidR="007550B5" w:rsidRPr="003B4179">
        <w:rPr>
          <w:rFonts w:ascii="Times New Roman" w:hAnsi="Times New Roman" w:cs="Times New Roman"/>
        </w:rPr>
        <w:t xml:space="preserve">requirements </w:t>
      </w:r>
      <w:r w:rsidR="00362BC3" w:rsidRPr="003B4179">
        <w:rPr>
          <w:rFonts w:ascii="Times New Roman" w:hAnsi="Times New Roman" w:cs="Times New Roman"/>
        </w:rPr>
        <w:t>pertaining th</w:t>
      </w:r>
      <w:r w:rsidR="00844ECE" w:rsidRPr="003B4179">
        <w:rPr>
          <w:rFonts w:ascii="Times New Roman" w:hAnsi="Times New Roman" w:cs="Times New Roman"/>
        </w:rPr>
        <w:t xml:space="preserve">e </w:t>
      </w:r>
      <w:r w:rsidR="007550B5" w:rsidRPr="003B4179">
        <w:rPr>
          <w:rFonts w:ascii="Times New Roman" w:hAnsi="Times New Roman" w:cs="Times New Roman"/>
        </w:rPr>
        <w:t xml:space="preserve">subaward </w:t>
      </w:r>
      <w:r w:rsidR="00B964EA" w:rsidRPr="003B4179">
        <w:rPr>
          <w:rFonts w:ascii="Times New Roman" w:hAnsi="Times New Roman" w:cs="Times New Roman"/>
        </w:rPr>
        <w:t xml:space="preserve">to </w:t>
      </w:r>
      <w:r w:rsidR="001B261A" w:rsidRPr="003B4179">
        <w:rPr>
          <w:rFonts w:ascii="Times New Roman" w:hAnsi="Times New Roman" w:cs="Times New Roman"/>
        </w:rPr>
        <w:t>Authority</w:t>
      </w:r>
      <w:r w:rsidR="00B964EA" w:rsidRPr="003B4179">
        <w:rPr>
          <w:rFonts w:ascii="Times New Roman" w:hAnsi="Times New Roman" w:cs="Times New Roman"/>
        </w:rPr>
        <w:t xml:space="preserve"> (i.e., the </w:t>
      </w:r>
      <w:r w:rsidR="00BB0BAA" w:rsidRPr="003B4179">
        <w:rPr>
          <w:rFonts w:ascii="Times New Roman" w:hAnsi="Times New Roman" w:cs="Times New Roman"/>
        </w:rPr>
        <w:t>Locality</w:t>
      </w:r>
      <w:r w:rsidR="00B964EA" w:rsidRPr="003B4179">
        <w:rPr>
          <w:rFonts w:ascii="Times New Roman" w:hAnsi="Times New Roman" w:cs="Times New Roman"/>
        </w:rPr>
        <w:t xml:space="preserve">’s transfer of the </w:t>
      </w:r>
      <w:r w:rsidR="001B261A" w:rsidRPr="003B4179">
        <w:rPr>
          <w:rFonts w:ascii="Times New Roman" w:hAnsi="Times New Roman" w:cs="Times New Roman"/>
        </w:rPr>
        <w:t>Authority</w:t>
      </w:r>
      <w:r w:rsidR="00B964EA" w:rsidRPr="003B4179">
        <w:rPr>
          <w:rFonts w:ascii="Times New Roman" w:hAnsi="Times New Roman" w:cs="Times New Roman"/>
        </w:rPr>
        <w:t xml:space="preserve"> CRF Funds) </w:t>
      </w:r>
      <w:r w:rsidR="007550B5" w:rsidRPr="003B4179">
        <w:rPr>
          <w:rFonts w:ascii="Times New Roman" w:hAnsi="Times New Roman" w:cs="Times New Roman"/>
        </w:rPr>
        <w:t xml:space="preserve">are </w:t>
      </w:r>
      <w:r w:rsidRPr="003B4179">
        <w:rPr>
          <w:rFonts w:ascii="Times New Roman" w:hAnsi="Times New Roman" w:cs="Times New Roman"/>
        </w:rPr>
        <w:t xml:space="preserve">set forth </w:t>
      </w:r>
      <w:r w:rsidR="00844ECE" w:rsidRPr="003B4179">
        <w:rPr>
          <w:rFonts w:ascii="Times New Roman" w:hAnsi="Times New Roman" w:cs="Times New Roman"/>
        </w:rPr>
        <w:t xml:space="preserve">below </w:t>
      </w:r>
      <w:r w:rsidRPr="003B4179">
        <w:rPr>
          <w:rFonts w:ascii="Times New Roman" w:hAnsi="Times New Roman" w:cs="Times New Roman"/>
        </w:rPr>
        <w:t xml:space="preserve">in </w:t>
      </w:r>
      <w:r w:rsidR="007550B5" w:rsidRPr="003B4179">
        <w:rPr>
          <w:rFonts w:ascii="Times New Roman" w:hAnsi="Times New Roman" w:cs="Times New Roman"/>
        </w:rPr>
        <w:t>satisfaction of</w:t>
      </w:r>
      <w:r w:rsidRPr="003B4179">
        <w:rPr>
          <w:rFonts w:ascii="Times New Roman" w:hAnsi="Times New Roman" w:cs="Times New Roman"/>
        </w:rPr>
        <w:t xml:space="preserve"> 2 C.F.R. </w:t>
      </w:r>
      <w:r w:rsidR="00DF0BF9" w:rsidRPr="003B4179">
        <w:rPr>
          <w:rFonts w:ascii="Times New Roman" w:hAnsi="Times New Roman" w:cs="Times New Roman"/>
        </w:rPr>
        <w:t>§200.332</w:t>
      </w:r>
      <w:r w:rsidR="00844ECE" w:rsidRPr="003B4179">
        <w:rPr>
          <w:rFonts w:ascii="Times New Roman" w:hAnsi="Times New Roman" w:cs="Times New Roman"/>
        </w:rPr>
        <w:t xml:space="preserve"> and</w:t>
      </w:r>
      <w:r w:rsidR="00DF0BF9" w:rsidRPr="003B4179">
        <w:rPr>
          <w:rFonts w:ascii="Times New Roman" w:hAnsi="Times New Roman" w:cs="Times New Roman"/>
        </w:rPr>
        <w:t xml:space="preserve"> </w:t>
      </w:r>
      <w:r w:rsidR="007550B5" w:rsidRPr="003B4179">
        <w:rPr>
          <w:rFonts w:ascii="Times New Roman" w:hAnsi="Times New Roman" w:cs="Times New Roman"/>
        </w:rPr>
        <w:t>as directed by the DHCD Guidance</w:t>
      </w:r>
      <w:r w:rsidR="007C219D" w:rsidRPr="003B4179">
        <w:rPr>
          <w:rFonts w:ascii="Times New Roman" w:hAnsi="Times New Roman" w:cs="Times New Roman"/>
        </w:rPr>
        <w:t xml:space="preserve">. </w:t>
      </w:r>
      <w:r w:rsidR="001F2239" w:rsidRPr="003B4179">
        <w:rPr>
          <w:rFonts w:ascii="Times New Roman" w:hAnsi="Times New Roman" w:cs="Times New Roman"/>
        </w:rPr>
        <w:t xml:space="preserve">The Federal Award Identification for funds (subaward) addressed by this Memorandum is the </w:t>
      </w:r>
      <w:r w:rsidR="001F2239" w:rsidRPr="003B4179">
        <w:rPr>
          <w:rFonts w:ascii="Times New Roman" w:hAnsi="Times New Roman" w:cs="Times New Roman"/>
          <w:u w:val="single"/>
        </w:rPr>
        <w:t>Federal Coronavirus Aid, Relief and Economic Security Act (CARES Act) / Coronavirus Relief Fund</w:t>
      </w:r>
      <w:r w:rsidR="001F2239" w:rsidRPr="003B4179">
        <w:rPr>
          <w:rFonts w:ascii="Times New Roman" w:hAnsi="Times New Roman" w:cs="Times New Roman"/>
        </w:rPr>
        <w:t>.</w:t>
      </w:r>
    </w:p>
    <w:p w14:paraId="3FD7C5F1" w14:textId="77777777" w:rsidR="001A6256" w:rsidRPr="003B4179" w:rsidRDefault="001A6256" w:rsidP="00DF0BF9">
      <w:pPr>
        <w:pStyle w:val="Default"/>
        <w:rPr>
          <w:rFonts w:ascii="Times New Roman" w:hAnsi="Times New Roman" w:cs="Times New Roman"/>
        </w:rPr>
      </w:pPr>
    </w:p>
    <w:p w14:paraId="35FC174B" w14:textId="0D5C566A" w:rsidR="00DC08C1" w:rsidRPr="003B4179" w:rsidRDefault="00DF0BF9" w:rsidP="00B0068D">
      <w:pPr>
        <w:pStyle w:val="Default"/>
        <w:numPr>
          <w:ilvl w:val="0"/>
          <w:numId w:val="3"/>
        </w:numPr>
        <w:jc w:val="both"/>
        <w:rPr>
          <w:rFonts w:ascii="Times New Roman" w:hAnsi="Times New Roman" w:cs="Times New Roman"/>
          <w:u w:val="single"/>
        </w:rPr>
      </w:pPr>
      <w:r w:rsidRPr="003B4179">
        <w:rPr>
          <w:rFonts w:ascii="Times New Roman" w:hAnsi="Times New Roman" w:cs="Times New Roman"/>
        </w:rPr>
        <w:t>Subrecipient</w:t>
      </w:r>
      <w:r w:rsidR="001E2618" w:rsidRPr="003B4179">
        <w:rPr>
          <w:rFonts w:ascii="Times New Roman" w:hAnsi="Times New Roman" w:cs="Times New Roman"/>
        </w:rPr>
        <w:t>’s</w:t>
      </w:r>
      <w:r w:rsidRPr="003B4179">
        <w:rPr>
          <w:rFonts w:ascii="Times New Roman" w:hAnsi="Times New Roman" w:cs="Times New Roman"/>
        </w:rPr>
        <w:t xml:space="preserve"> </w:t>
      </w:r>
      <w:r w:rsidR="00F60804" w:rsidRPr="003B4179">
        <w:rPr>
          <w:rFonts w:ascii="Times New Roman" w:hAnsi="Times New Roman" w:cs="Times New Roman"/>
        </w:rPr>
        <w:t>N</w:t>
      </w:r>
      <w:r w:rsidRPr="003B4179">
        <w:rPr>
          <w:rFonts w:ascii="Times New Roman" w:hAnsi="Times New Roman" w:cs="Times New Roman"/>
        </w:rPr>
        <w:t>ame</w:t>
      </w:r>
      <w:r w:rsidR="00DC08C1" w:rsidRPr="003B4179">
        <w:rPr>
          <w:rFonts w:ascii="Times New Roman" w:hAnsi="Times New Roman" w:cs="Times New Roman"/>
        </w:rPr>
        <w:t xml:space="preserve">: </w:t>
      </w:r>
      <w:r w:rsidR="0038718D" w:rsidRPr="003B4179">
        <w:rPr>
          <w:rFonts w:ascii="Times New Roman" w:hAnsi="Times New Roman" w:cs="Times New Roman"/>
          <w:u w:val="single"/>
        </w:rPr>
        <w:t>[AUTHORITY NAME]</w:t>
      </w:r>
    </w:p>
    <w:p w14:paraId="62347ED4" w14:textId="77777777" w:rsidR="00B0068D" w:rsidRPr="003B4179" w:rsidRDefault="00B0068D" w:rsidP="00B0068D">
      <w:pPr>
        <w:pStyle w:val="Default"/>
        <w:ind w:left="1080"/>
        <w:jc w:val="both"/>
        <w:rPr>
          <w:rFonts w:ascii="Times New Roman" w:hAnsi="Times New Roman" w:cs="Times New Roman"/>
          <w:u w:val="single"/>
        </w:rPr>
      </w:pPr>
    </w:p>
    <w:p w14:paraId="4096D488" w14:textId="77C4F4A1" w:rsidR="004408EB" w:rsidRPr="003B4179" w:rsidRDefault="00DF0BF9" w:rsidP="004408EB">
      <w:pPr>
        <w:pStyle w:val="Default"/>
        <w:numPr>
          <w:ilvl w:val="0"/>
          <w:numId w:val="3"/>
        </w:numPr>
        <w:jc w:val="both"/>
        <w:rPr>
          <w:rFonts w:ascii="Times New Roman" w:hAnsi="Times New Roman" w:cs="Times New Roman"/>
          <w:u w:val="single"/>
        </w:rPr>
      </w:pPr>
      <w:r w:rsidRPr="003B4179">
        <w:rPr>
          <w:rFonts w:ascii="Times New Roman" w:hAnsi="Times New Roman" w:cs="Times New Roman"/>
        </w:rPr>
        <w:t>Subrecipient</w:t>
      </w:r>
      <w:r w:rsidR="001E2618" w:rsidRPr="003B4179">
        <w:rPr>
          <w:rFonts w:ascii="Times New Roman" w:hAnsi="Times New Roman" w:cs="Times New Roman"/>
        </w:rPr>
        <w:t>’</w:t>
      </w:r>
      <w:r w:rsidRPr="003B4179">
        <w:rPr>
          <w:rFonts w:ascii="Times New Roman" w:hAnsi="Times New Roman" w:cs="Times New Roman"/>
        </w:rPr>
        <w:t xml:space="preserve">s </w:t>
      </w:r>
      <w:r w:rsidR="00F60804" w:rsidRPr="003B4179">
        <w:rPr>
          <w:rFonts w:ascii="Times New Roman" w:hAnsi="Times New Roman" w:cs="Times New Roman"/>
        </w:rPr>
        <w:t>U</w:t>
      </w:r>
      <w:r w:rsidRPr="003B4179">
        <w:rPr>
          <w:rFonts w:ascii="Times New Roman" w:hAnsi="Times New Roman" w:cs="Times New Roman"/>
        </w:rPr>
        <w:t xml:space="preserve">nique </w:t>
      </w:r>
      <w:r w:rsidR="00F60804" w:rsidRPr="003B4179">
        <w:rPr>
          <w:rFonts w:ascii="Times New Roman" w:hAnsi="Times New Roman" w:cs="Times New Roman"/>
        </w:rPr>
        <w:t>E</w:t>
      </w:r>
      <w:r w:rsidRPr="003B4179">
        <w:rPr>
          <w:rFonts w:ascii="Times New Roman" w:hAnsi="Times New Roman" w:cs="Times New Roman"/>
        </w:rPr>
        <w:t xml:space="preserve">ntity </w:t>
      </w:r>
      <w:r w:rsidR="00F60804" w:rsidRPr="003B4179">
        <w:rPr>
          <w:rFonts w:ascii="Times New Roman" w:hAnsi="Times New Roman" w:cs="Times New Roman"/>
        </w:rPr>
        <w:t>I</w:t>
      </w:r>
      <w:r w:rsidRPr="003B4179">
        <w:rPr>
          <w:rFonts w:ascii="Times New Roman" w:hAnsi="Times New Roman" w:cs="Times New Roman"/>
        </w:rPr>
        <w:t>dentifier</w:t>
      </w:r>
      <w:r w:rsidR="001E2618" w:rsidRPr="003B4179">
        <w:rPr>
          <w:rFonts w:ascii="Times New Roman" w:hAnsi="Times New Roman" w:cs="Times New Roman"/>
        </w:rPr>
        <w:t xml:space="preserve">: </w:t>
      </w:r>
      <w:r w:rsidR="004408EB" w:rsidRPr="003B4179">
        <w:rPr>
          <w:rFonts w:ascii="Times New Roman" w:hAnsi="Times New Roman" w:cs="Times New Roman"/>
          <w:u w:val="single"/>
        </w:rPr>
        <w:t>[</w:t>
      </w:r>
      <w:r w:rsidR="001B261A" w:rsidRPr="003B4179">
        <w:rPr>
          <w:rFonts w:ascii="Times New Roman" w:hAnsi="Times New Roman" w:cs="Times New Roman"/>
          <w:u w:val="single"/>
        </w:rPr>
        <w:t>A</w:t>
      </w:r>
      <w:r w:rsidR="0038718D" w:rsidRPr="003B4179">
        <w:rPr>
          <w:rFonts w:ascii="Times New Roman" w:hAnsi="Times New Roman" w:cs="Times New Roman"/>
          <w:u w:val="single"/>
        </w:rPr>
        <w:t>UTHORITY</w:t>
      </w:r>
      <w:r w:rsidR="004408EB" w:rsidRPr="003B4179">
        <w:rPr>
          <w:rFonts w:ascii="Times New Roman" w:hAnsi="Times New Roman" w:cs="Times New Roman"/>
          <w:u w:val="single"/>
        </w:rPr>
        <w:t>’S DUNS NUMBER]</w:t>
      </w:r>
    </w:p>
    <w:p w14:paraId="1FF55B6B" w14:textId="77777777" w:rsidR="004408EB" w:rsidRPr="003B4179" w:rsidRDefault="004408EB" w:rsidP="004408EB">
      <w:pPr>
        <w:pStyle w:val="Default"/>
        <w:ind w:left="1080"/>
        <w:jc w:val="both"/>
        <w:rPr>
          <w:rFonts w:ascii="Times New Roman" w:hAnsi="Times New Roman" w:cs="Times New Roman"/>
          <w:u w:val="single"/>
        </w:rPr>
      </w:pPr>
    </w:p>
    <w:p w14:paraId="04E7D159" w14:textId="20C128DA" w:rsidR="00F60804" w:rsidRPr="003B4179" w:rsidRDefault="00DF0BF9" w:rsidP="00F60804">
      <w:pPr>
        <w:pStyle w:val="Default"/>
        <w:numPr>
          <w:ilvl w:val="0"/>
          <w:numId w:val="3"/>
        </w:numPr>
        <w:jc w:val="both"/>
        <w:rPr>
          <w:rFonts w:ascii="Times New Roman" w:hAnsi="Times New Roman" w:cs="Times New Roman"/>
          <w:u w:val="single"/>
        </w:rPr>
      </w:pPr>
      <w:r w:rsidRPr="003B4179">
        <w:rPr>
          <w:rFonts w:ascii="Times New Roman" w:hAnsi="Times New Roman" w:cs="Times New Roman"/>
        </w:rPr>
        <w:t>Federal Award Identification Number</w:t>
      </w:r>
      <w:r w:rsidR="00F478AD" w:rsidRPr="003B4179">
        <w:rPr>
          <w:rFonts w:ascii="Times New Roman" w:hAnsi="Times New Roman" w:cs="Times New Roman"/>
        </w:rPr>
        <w:t>:</w:t>
      </w:r>
      <w:r w:rsidRPr="003B4179">
        <w:rPr>
          <w:rFonts w:ascii="Times New Roman" w:hAnsi="Times New Roman" w:cs="Times New Roman"/>
        </w:rPr>
        <w:t xml:space="preserve"> </w:t>
      </w:r>
      <w:r w:rsidR="00F60804" w:rsidRPr="003B4179">
        <w:rPr>
          <w:rFonts w:ascii="Times New Roman" w:hAnsi="Times New Roman" w:cs="Times New Roman"/>
          <w:u w:val="single"/>
        </w:rPr>
        <w:t>[</w:t>
      </w:r>
      <w:r w:rsidR="006B7AC8" w:rsidRPr="003B4179">
        <w:rPr>
          <w:rFonts w:ascii="Times New Roman" w:hAnsi="Times New Roman" w:cs="Times New Roman"/>
          <w:u w:val="single"/>
        </w:rPr>
        <w:t>FROM FINAL AWARD LETTER</w:t>
      </w:r>
      <w:r w:rsidR="00F60804" w:rsidRPr="003B4179">
        <w:rPr>
          <w:rFonts w:ascii="Times New Roman" w:hAnsi="Times New Roman" w:cs="Times New Roman"/>
          <w:u w:val="single"/>
        </w:rPr>
        <w:t>]</w:t>
      </w:r>
    </w:p>
    <w:p w14:paraId="4041499F" w14:textId="77777777" w:rsidR="00F60804" w:rsidRPr="003B4179" w:rsidRDefault="00F60804" w:rsidP="00F60804">
      <w:pPr>
        <w:pStyle w:val="Default"/>
        <w:jc w:val="both"/>
        <w:rPr>
          <w:rFonts w:ascii="Times New Roman" w:hAnsi="Times New Roman" w:cs="Times New Roman"/>
        </w:rPr>
      </w:pPr>
    </w:p>
    <w:p w14:paraId="0B377C80" w14:textId="683A544E" w:rsidR="006B7AC8" w:rsidRPr="003B4179" w:rsidRDefault="00DF0BF9" w:rsidP="006B7AC8">
      <w:pPr>
        <w:pStyle w:val="Default"/>
        <w:numPr>
          <w:ilvl w:val="0"/>
          <w:numId w:val="3"/>
        </w:numPr>
        <w:jc w:val="both"/>
        <w:rPr>
          <w:rFonts w:ascii="Times New Roman" w:hAnsi="Times New Roman" w:cs="Times New Roman"/>
          <w:u w:val="single"/>
        </w:rPr>
      </w:pPr>
      <w:r w:rsidRPr="003B4179">
        <w:rPr>
          <w:rFonts w:ascii="Times New Roman" w:hAnsi="Times New Roman" w:cs="Times New Roman"/>
        </w:rPr>
        <w:t>Federal Award Date</w:t>
      </w:r>
      <w:r w:rsidR="006B1976" w:rsidRPr="003B4179">
        <w:rPr>
          <w:rFonts w:ascii="Times New Roman" w:hAnsi="Times New Roman" w:cs="Times New Roman"/>
        </w:rPr>
        <w:t xml:space="preserve">: </w:t>
      </w:r>
      <w:r w:rsidR="006B7AC8" w:rsidRPr="003B4179">
        <w:rPr>
          <w:rFonts w:ascii="Times New Roman" w:hAnsi="Times New Roman" w:cs="Times New Roman"/>
          <w:u w:val="single"/>
        </w:rPr>
        <w:t>[</w:t>
      </w:r>
      <w:r w:rsidR="003D3A43" w:rsidRPr="003B4179">
        <w:rPr>
          <w:rFonts w:ascii="Times New Roman" w:hAnsi="Times New Roman" w:cs="Times New Roman"/>
          <w:u w:val="single"/>
        </w:rPr>
        <w:t>F</w:t>
      </w:r>
      <w:r w:rsidR="006B7AC8" w:rsidRPr="003B4179">
        <w:rPr>
          <w:rFonts w:ascii="Times New Roman" w:hAnsi="Times New Roman" w:cs="Times New Roman"/>
          <w:u w:val="single"/>
        </w:rPr>
        <w:t xml:space="preserve">ROM </w:t>
      </w:r>
      <w:r w:rsidR="00177425" w:rsidRPr="003B4179">
        <w:rPr>
          <w:rFonts w:ascii="Times New Roman" w:hAnsi="Times New Roman" w:cs="Times New Roman"/>
          <w:u w:val="single"/>
        </w:rPr>
        <w:t xml:space="preserve">FINAL </w:t>
      </w:r>
      <w:r w:rsidR="006B7AC8" w:rsidRPr="003B4179">
        <w:rPr>
          <w:rFonts w:ascii="Times New Roman" w:hAnsi="Times New Roman" w:cs="Times New Roman"/>
          <w:u w:val="single"/>
        </w:rPr>
        <w:t>AWARD LETTER]</w:t>
      </w:r>
    </w:p>
    <w:p w14:paraId="2637EEE0" w14:textId="77777777" w:rsidR="006B7AC8" w:rsidRPr="003B4179" w:rsidRDefault="006B7AC8" w:rsidP="006B7AC8">
      <w:pPr>
        <w:pStyle w:val="Default"/>
        <w:ind w:left="1080"/>
        <w:jc w:val="both"/>
        <w:rPr>
          <w:rFonts w:ascii="Times New Roman" w:hAnsi="Times New Roman" w:cs="Times New Roman"/>
          <w:u w:val="single"/>
        </w:rPr>
      </w:pPr>
    </w:p>
    <w:p w14:paraId="6357EC47" w14:textId="77777777" w:rsidR="009C0273" w:rsidRPr="003B4179" w:rsidRDefault="00DF0BF9" w:rsidP="006B7AC8">
      <w:pPr>
        <w:pStyle w:val="Default"/>
        <w:numPr>
          <w:ilvl w:val="0"/>
          <w:numId w:val="3"/>
        </w:numPr>
        <w:jc w:val="both"/>
        <w:rPr>
          <w:rFonts w:ascii="Times New Roman" w:hAnsi="Times New Roman" w:cs="Times New Roman"/>
        </w:rPr>
      </w:pPr>
      <w:r w:rsidRPr="003B4179">
        <w:rPr>
          <w:rFonts w:ascii="Times New Roman" w:hAnsi="Times New Roman" w:cs="Times New Roman"/>
        </w:rPr>
        <w:t>Subaward Period of Performance Start and End Date</w:t>
      </w:r>
      <w:r w:rsidR="00F478AD" w:rsidRPr="003B4179">
        <w:rPr>
          <w:rFonts w:ascii="Times New Roman" w:hAnsi="Times New Roman" w:cs="Times New Roman"/>
        </w:rPr>
        <w:t>:</w:t>
      </w:r>
      <w:r w:rsidRPr="003B4179">
        <w:rPr>
          <w:rFonts w:ascii="Times New Roman" w:hAnsi="Times New Roman" w:cs="Times New Roman"/>
        </w:rPr>
        <w:t xml:space="preserve"> </w:t>
      </w:r>
    </w:p>
    <w:p w14:paraId="11B03469" w14:textId="62195E0D" w:rsidR="00DF0BF9" w:rsidRPr="003B4179" w:rsidRDefault="009C0273" w:rsidP="009C0273">
      <w:pPr>
        <w:pStyle w:val="Default"/>
        <w:ind w:left="1080"/>
        <w:jc w:val="both"/>
        <w:rPr>
          <w:rFonts w:ascii="Times New Roman" w:hAnsi="Times New Roman" w:cs="Times New Roman"/>
          <w:u w:val="single"/>
        </w:rPr>
      </w:pPr>
      <w:r w:rsidRPr="003B4179">
        <w:rPr>
          <w:rFonts w:ascii="Times New Roman" w:hAnsi="Times New Roman" w:cs="Times New Roman"/>
          <w:u w:val="single"/>
        </w:rPr>
        <w:t xml:space="preserve">Start Date is Date of this Memorandum; End Date </w:t>
      </w:r>
      <w:r w:rsidR="00207FE6" w:rsidRPr="003B4179">
        <w:rPr>
          <w:rFonts w:ascii="Times New Roman" w:hAnsi="Times New Roman" w:cs="Times New Roman"/>
          <w:u w:val="single"/>
        </w:rPr>
        <w:t xml:space="preserve">is </w:t>
      </w:r>
      <w:r w:rsidR="00DF0BF9" w:rsidRPr="003B4179">
        <w:rPr>
          <w:rFonts w:ascii="Times New Roman" w:hAnsi="Times New Roman" w:cs="Times New Roman"/>
          <w:u w:val="single"/>
        </w:rPr>
        <w:t>January 29, 2021</w:t>
      </w:r>
    </w:p>
    <w:p w14:paraId="080F2277" w14:textId="77777777" w:rsidR="005D1231" w:rsidRPr="003B4179" w:rsidRDefault="005D1231" w:rsidP="00207FE6">
      <w:pPr>
        <w:pStyle w:val="Default"/>
        <w:jc w:val="both"/>
        <w:rPr>
          <w:rFonts w:ascii="Times New Roman" w:hAnsi="Times New Roman" w:cs="Times New Roman"/>
        </w:rPr>
      </w:pPr>
    </w:p>
    <w:p w14:paraId="44A1DAC8" w14:textId="77777777" w:rsidR="005D1231" w:rsidRPr="003B4179" w:rsidRDefault="00DF0BF9" w:rsidP="005D1231">
      <w:pPr>
        <w:pStyle w:val="Default"/>
        <w:numPr>
          <w:ilvl w:val="0"/>
          <w:numId w:val="3"/>
        </w:numPr>
        <w:jc w:val="both"/>
        <w:rPr>
          <w:rFonts w:ascii="Times New Roman" w:hAnsi="Times New Roman" w:cs="Times New Roman"/>
        </w:rPr>
      </w:pPr>
      <w:r w:rsidRPr="003B4179">
        <w:rPr>
          <w:rFonts w:ascii="Times New Roman" w:hAnsi="Times New Roman" w:cs="Times New Roman"/>
        </w:rPr>
        <w:t>Subaward Budget Period Start and End Date</w:t>
      </w:r>
      <w:r w:rsidR="005D1231" w:rsidRPr="003B4179">
        <w:rPr>
          <w:rFonts w:ascii="Times New Roman" w:hAnsi="Times New Roman" w:cs="Times New Roman"/>
        </w:rPr>
        <w:t xml:space="preserve">: </w:t>
      </w:r>
    </w:p>
    <w:p w14:paraId="7CD5846E" w14:textId="718AECB1" w:rsidR="005D1231" w:rsidRPr="003B4179" w:rsidRDefault="005D1231" w:rsidP="005D1231">
      <w:pPr>
        <w:pStyle w:val="Default"/>
        <w:ind w:left="1080"/>
        <w:jc w:val="both"/>
        <w:rPr>
          <w:rFonts w:ascii="Times New Roman" w:hAnsi="Times New Roman" w:cs="Times New Roman"/>
        </w:rPr>
      </w:pPr>
      <w:r w:rsidRPr="003B4179">
        <w:rPr>
          <w:rFonts w:ascii="Times New Roman" w:hAnsi="Times New Roman" w:cs="Times New Roman"/>
          <w:u w:val="single"/>
        </w:rPr>
        <w:t>Start Date is Date of this Memorandum; End Date is January 29, 2021</w:t>
      </w:r>
    </w:p>
    <w:p w14:paraId="1D8AC403" w14:textId="77777777" w:rsidR="005D1231" w:rsidRPr="003B4179" w:rsidRDefault="005D1231" w:rsidP="005D1231">
      <w:pPr>
        <w:pStyle w:val="Default"/>
        <w:jc w:val="both"/>
        <w:rPr>
          <w:rFonts w:ascii="Times New Roman" w:hAnsi="Times New Roman" w:cs="Times New Roman"/>
        </w:rPr>
      </w:pPr>
    </w:p>
    <w:p w14:paraId="44772FDD" w14:textId="77D546EE" w:rsidR="005D1231" w:rsidRPr="003B4179" w:rsidRDefault="00DF0BF9" w:rsidP="00CD5A23">
      <w:pPr>
        <w:pStyle w:val="Default"/>
        <w:numPr>
          <w:ilvl w:val="0"/>
          <w:numId w:val="3"/>
        </w:numPr>
        <w:jc w:val="both"/>
        <w:rPr>
          <w:rFonts w:ascii="Times New Roman" w:hAnsi="Times New Roman" w:cs="Times New Roman"/>
          <w:u w:val="single"/>
        </w:rPr>
      </w:pPr>
      <w:r w:rsidRPr="003B4179">
        <w:rPr>
          <w:rFonts w:ascii="Times New Roman" w:hAnsi="Times New Roman" w:cs="Times New Roman"/>
        </w:rPr>
        <w:t xml:space="preserve">Amount of Federal Funds Obligated by this </w:t>
      </w:r>
      <w:r w:rsidR="00B4046C" w:rsidRPr="003B4179">
        <w:rPr>
          <w:rFonts w:ascii="Times New Roman" w:hAnsi="Times New Roman" w:cs="Times New Roman"/>
        </w:rPr>
        <w:t>A</w:t>
      </w:r>
      <w:r w:rsidRPr="003B4179">
        <w:rPr>
          <w:rFonts w:ascii="Times New Roman" w:hAnsi="Times New Roman" w:cs="Times New Roman"/>
        </w:rPr>
        <w:t xml:space="preserve">ction by the </w:t>
      </w:r>
      <w:r w:rsidR="00B4046C" w:rsidRPr="003B4179">
        <w:rPr>
          <w:rFonts w:ascii="Times New Roman" w:hAnsi="Times New Roman" w:cs="Times New Roman"/>
        </w:rPr>
        <w:t>P</w:t>
      </w:r>
      <w:r w:rsidRPr="003B4179">
        <w:rPr>
          <w:rFonts w:ascii="Times New Roman" w:hAnsi="Times New Roman" w:cs="Times New Roman"/>
        </w:rPr>
        <w:t>ass-</w:t>
      </w:r>
      <w:r w:rsidR="00B4046C" w:rsidRPr="003B4179">
        <w:rPr>
          <w:rFonts w:ascii="Times New Roman" w:hAnsi="Times New Roman" w:cs="Times New Roman"/>
        </w:rPr>
        <w:t>T</w:t>
      </w:r>
      <w:r w:rsidRPr="003B4179">
        <w:rPr>
          <w:rFonts w:ascii="Times New Roman" w:hAnsi="Times New Roman" w:cs="Times New Roman"/>
        </w:rPr>
        <w:t xml:space="preserve">hrough </w:t>
      </w:r>
      <w:r w:rsidR="00B4046C" w:rsidRPr="003B4179">
        <w:rPr>
          <w:rFonts w:ascii="Times New Roman" w:hAnsi="Times New Roman" w:cs="Times New Roman"/>
        </w:rPr>
        <w:t>E</w:t>
      </w:r>
      <w:r w:rsidRPr="003B4179">
        <w:rPr>
          <w:rFonts w:ascii="Times New Roman" w:hAnsi="Times New Roman" w:cs="Times New Roman"/>
        </w:rPr>
        <w:t xml:space="preserve">ntity to the </w:t>
      </w:r>
      <w:r w:rsidR="00B4046C" w:rsidRPr="003B4179">
        <w:rPr>
          <w:rFonts w:ascii="Times New Roman" w:hAnsi="Times New Roman" w:cs="Times New Roman"/>
        </w:rPr>
        <w:t>S</w:t>
      </w:r>
      <w:r w:rsidRPr="003B4179">
        <w:rPr>
          <w:rFonts w:ascii="Times New Roman" w:hAnsi="Times New Roman" w:cs="Times New Roman"/>
        </w:rPr>
        <w:t>ubrecipient</w:t>
      </w:r>
      <w:r w:rsidR="00177425" w:rsidRPr="003B4179">
        <w:rPr>
          <w:rFonts w:ascii="Times New Roman" w:hAnsi="Times New Roman" w:cs="Times New Roman"/>
        </w:rPr>
        <w:t xml:space="preserve">: </w:t>
      </w:r>
      <w:r w:rsidR="00B4046C" w:rsidRPr="003B4179">
        <w:rPr>
          <w:rFonts w:ascii="Times New Roman" w:hAnsi="Times New Roman" w:cs="Times New Roman"/>
          <w:u w:val="single"/>
        </w:rPr>
        <w:t xml:space="preserve">[INSERT AMOUNT FROM </w:t>
      </w:r>
      <w:r w:rsidR="00F30058" w:rsidRPr="003B4179">
        <w:rPr>
          <w:rFonts w:ascii="Times New Roman" w:hAnsi="Times New Roman" w:cs="Times New Roman"/>
          <w:u w:val="single"/>
        </w:rPr>
        <w:t>AWARD</w:t>
      </w:r>
      <w:r w:rsidR="00CD5A23" w:rsidRPr="003B4179">
        <w:rPr>
          <w:rFonts w:ascii="Times New Roman" w:hAnsi="Times New Roman" w:cs="Times New Roman"/>
          <w:u w:val="single"/>
        </w:rPr>
        <w:t xml:space="preserve"> LETTER]  </w:t>
      </w:r>
    </w:p>
    <w:p w14:paraId="2D5194B9" w14:textId="77777777" w:rsidR="00844ECE" w:rsidRPr="003B4179" w:rsidRDefault="00844ECE" w:rsidP="00DC08C1">
      <w:pPr>
        <w:pStyle w:val="Default"/>
        <w:ind w:left="720" w:hanging="720"/>
        <w:jc w:val="both"/>
        <w:rPr>
          <w:rFonts w:ascii="Times New Roman" w:hAnsi="Times New Roman" w:cs="Times New Roman"/>
        </w:rPr>
      </w:pPr>
    </w:p>
    <w:p w14:paraId="1BD2B142" w14:textId="096AB532" w:rsidR="00DF0BF9" w:rsidRPr="003B4179" w:rsidRDefault="00DF0BF9" w:rsidP="002A1298">
      <w:pPr>
        <w:pStyle w:val="Default"/>
        <w:numPr>
          <w:ilvl w:val="0"/>
          <w:numId w:val="3"/>
        </w:numPr>
        <w:jc w:val="both"/>
        <w:rPr>
          <w:rFonts w:ascii="Times New Roman" w:hAnsi="Times New Roman" w:cs="Times New Roman"/>
        </w:rPr>
      </w:pPr>
      <w:r w:rsidRPr="003B4179">
        <w:rPr>
          <w:rFonts w:ascii="Times New Roman" w:hAnsi="Times New Roman" w:cs="Times New Roman"/>
        </w:rPr>
        <w:t xml:space="preserve">Total Amount of Federal Funds Obligated to the </w:t>
      </w:r>
      <w:r w:rsidR="0032433C" w:rsidRPr="003B4179">
        <w:rPr>
          <w:rFonts w:ascii="Times New Roman" w:hAnsi="Times New Roman" w:cs="Times New Roman"/>
        </w:rPr>
        <w:t>S</w:t>
      </w:r>
      <w:r w:rsidRPr="003B4179">
        <w:rPr>
          <w:rFonts w:ascii="Times New Roman" w:hAnsi="Times New Roman" w:cs="Times New Roman"/>
        </w:rPr>
        <w:t xml:space="preserve">ubrecipient by the </w:t>
      </w:r>
      <w:r w:rsidR="0032433C" w:rsidRPr="003B4179">
        <w:rPr>
          <w:rFonts w:ascii="Times New Roman" w:hAnsi="Times New Roman" w:cs="Times New Roman"/>
        </w:rPr>
        <w:t>P</w:t>
      </w:r>
      <w:r w:rsidRPr="003B4179">
        <w:rPr>
          <w:rFonts w:ascii="Times New Roman" w:hAnsi="Times New Roman" w:cs="Times New Roman"/>
        </w:rPr>
        <w:t>ass-</w:t>
      </w:r>
      <w:r w:rsidR="0032433C" w:rsidRPr="003B4179">
        <w:rPr>
          <w:rFonts w:ascii="Times New Roman" w:hAnsi="Times New Roman" w:cs="Times New Roman"/>
        </w:rPr>
        <w:t>T</w:t>
      </w:r>
      <w:r w:rsidRPr="003B4179">
        <w:rPr>
          <w:rFonts w:ascii="Times New Roman" w:hAnsi="Times New Roman" w:cs="Times New Roman"/>
        </w:rPr>
        <w:t xml:space="preserve">hrough </w:t>
      </w:r>
      <w:r w:rsidR="0032433C" w:rsidRPr="003B4179">
        <w:rPr>
          <w:rFonts w:ascii="Times New Roman" w:hAnsi="Times New Roman" w:cs="Times New Roman"/>
        </w:rPr>
        <w:t>E</w:t>
      </w:r>
      <w:r w:rsidRPr="003B4179">
        <w:rPr>
          <w:rFonts w:ascii="Times New Roman" w:hAnsi="Times New Roman" w:cs="Times New Roman"/>
        </w:rPr>
        <w:t xml:space="preserve">ntity </w:t>
      </w:r>
      <w:r w:rsidR="0032433C" w:rsidRPr="003B4179">
        <w:rPr>
          <w:rFonts w:ascii="Times New Roman" w:hAnsi="Times New Roman" w:cs="Times New Roman"/>
        </w:rPr>
        <w:t>I</w:t>
      </w:r>
      <w:r w:rsidRPr="003B4179">
        <w:rPr>
          <w:rFonts w:ascii="Times New Roman" w:hAnsi="Times New Roman" w:cs="Times New Roman"/>
        </w:rPr>
        <w:t xml:space="preserve">ncluding the </w:t>
      </w:r>
      <w:r w:rsidR="0032433C" w:rsidRPr="003B4179">
        <w:rPr>
          <w:rFonts w:ascii="Times New Roman" w:hAnsi="Times New Roman" w:cs="Times New Roman"/>
        </w:rPr>
        <w:t>C</w:t>
      </w:r>
      <w:r w:rsidRPr="003B4179">
        <w:rPr>
          <w:rFonts w:ascii="Times New Roman" w:hAnsi="Times New Roman" w:cs="Times New Roman"/>
        </w:rPr>
        <w:t xml:space="preserve">urrent </w:t>
      </w:r>
      <w:r w:rsidR="0032433C" w:rsidRPr="003B4179">
        <w:rPr>
          <w:rFonts w:ascii="Times New Roman" w:hAnsi="Times New Roman" w:cs="Times New Roman"/>
        </w:rPr>
        <w:t>F</w:t>
      </w:r>
      <w:r w:rsidRPr="003B4179">
        <w:rPr>
          <w:rFonts w:ascii="Times New Roman" w:hAnsi="Times New Roman" w:cs="Times New Roman"/>
        </w:rPr>
        <w:t xml:space="preserve">inancial </w:t>
      </w:r>
      <w:r w:rsidR="0032433C" w:rsidRPr="003B4179">
        <w:rPr>
          <w:rFonts w:ascii="Times New Roman" w:hAnsi="Times New Roman" w:cs="Times New Roman"/>
        </w:rPr>
        <w:t>O</w:t>
      </w:r>
      <w:r w:rsidRPr="003B4179">
        <w:rPr>
          <w:rFonts w:ascii="Times New Roman" w:hAnsi="Times New Roman" w:cs="Times New Roman"/>
        </w:rPr>
        <w:t>bligation</w:t>
      </w:r>
      <w:r w:rsidR="002A1298" w:rsidRPr="003B4179">
        <w:rPr>
          <w:rFonts w:ascii="Times New Roman" w:hAnsi="Times New Roman" w:cs="Times New Roman"/>
        </w:rPr>
        <w:t>:</w:t>
      </w:r>
      <w:r w:rsidR="00177425" w:rsidRPr="003B4179">
        <w:rPr>
          <w:rFonts w:ascii="Times New Roman" w:hAnsi="Times New Roman" w:cs="Times New Roman"/>
        </w:rPr>
        <w:t xml:space="preserve"> </w:t>
      </w:r>
      <w:r w:rsidR="002A1298" w:rsidRPr="003B4179">
        <w:rPr>
          <w:rFonts w:ascii="Times New Roman" w:hAnsi="Times New Roman" w:cs="Times New Roman"/>
          <w:u w:val="single"/>
        </w:rPr>
        <w:t xml:space="preserve">[INSERT AMOUNT FROM </w:t>
      </w:r>
      <w:r w:rsidR="00F30058" w:rsidRPr="003B4179">
        <w:rPr>
          <w:rFonts w:ascii="Times New Roman" w:hAnsi="Times New Roman" w:cs="Times New Roman"/>
          <w:u w:val="single"/>
        </w:rPr>
        <w:t>AWARD</w:t>
      </w:r>
      <w:r w:rsidR="002A1298" w:rsidRPr="003B4179">
        <w:rPr>
          <w:rFonts w:ascii="Times New Roman" w:hAnsi="Times New Roman" w:cs="Times New Roman"/>
          <w:u w:val="single"/>
        </w:rPr>
        <w:t xml:space="preserve"> LETTER ASSUMING </w:t>
      </w:r>
      <w:r w:rsidR="00AF631A" w:rsidRPr="003B4179">
        <w:rPr>
          <w:rFonts w:ascii="Times New Roman" w:hAnsi="Times New Roman" w:cs="Times New Roman"/>
          <w:u w:val="single"/>
        </w:rPr>
        <w:t>LOCALITY</w:t>
      </w:r>
      <w:r w:rsidR="002A1298" w:rsidRPr="003B4179">
        <w:rPr>
          <w:rFonts w:ascii="Times New Roman" w:hAnsi="Times New Roman" w:cs="Times New Roman"/>
          <w:u w:val="single"/>
        </w:rPr>
        <w:t xml:space="preserve"> HAS NOT PROVIDED OTHER </w:t>
      </w:r>
      <w:r w:rsidR="000E7B8B" w:rsidRPr="003B4179">
        <w:rPr>
          <w:rFonts w:ascii="Times New Roman" w:hAnsi="Times New Roman" w:cs="Times New Roman"/>
          <w:u w:val="single"/>
        </w:rPr>
        <w:t xml:space="preserve">FEDERAL FUNDS TO </w:t>
      </w:r>
      <w:r w:rsidR="001B261A" w:rsidRPr="003B4179">
        <w:rPr>
          <w:rFonts w:ascii="Times New Roman" w:hAnsi="Times New Roman" w:cs="Times New Roman"/>
          <w:u w:val="single"/>
        </w:rPr>
        <w:t>A</w:t>
      </w:r>
      <w:r w:rsidR="00CC5E9A" w:rsidRPr="003B4179">
        <w:rPr>
          <w:rFonts w:ascii="Times New Roman" w:hAnsi="Times New Roman" w:cs="Times New Roman"/>
          <w:u w:val="single"/>
        </w:rPr>
        <w:t>UTHORITY</w:t>
      </w:r>
      <w:r w:rsidR="002A1298" w:rsidRPr="003B4179">
        <w:rPr>
          <w:rFonts w:ascii="Times New Roman" w:hAnsi="Times New Roman" w:cs="Times New Roman"/>
          <w:u w:val="single"/>
        </w:rPr>
        <w:t>]</w:t>
      </w:r>
      <w:r w:rsidR="000E7B8B" w:rsidRPr="003B4179">
        <w:rPr>
          <w:rFonts w:ascii="Times New Roman" w:hAnsi="Times New Roman" w:cs="Times New Roman"/>
        </w:rPr>
        <w:t xml:space="preserve"> </w:t>
      </w:r>
    </w:p>
    <w:p w14:paraId="2B9144E2" w14:textId="77777777" w:rsidR="000E7B8B" w:rsidRPr="003B4179" w:rsidRDefault="000E7B8B" w:rsidP="000E7B8B">
      <w:pPr>
        <w:pStyle w:val="Default"/>
        <w:jc w:val="both"/>
        <w:rPr>
          <w:rFonts w:ascii="Times New Roman" w:hAnsi="Times New Roman" w:cs="Times New Roman"/>
        </w:rPr>
      </w:pPr>
    </w:p>
    <w:p w14:paraId="7D59E4E0" w14:textId="19D17F0E" w:rsidR="00B25A33" w:rsidRPr="003B4179" w:rsidRDefault="00DF0BF9" w:rsidP="00B25A33">
      <w:pPr>
        <w:pStyle w:val="Default"/>
        <w:numPr>
          <w:ilvl w:val="0"/>
          <w:numId w:val="3"/>
        </w:numPr>
        <w:jc w:val="both"/>
        <w:rPr>
          <w:rFonts w:ascii="Times New Roman" w:hAnsi="Times New Roman" w:cs="Times New Roman"/>
        </w:rPr>
      </w:pPr>
      <w:r w:rsidRPr="003B4179">
        <w:rPr>
          <w:rFonts w:ascii="Times New Roman" w:hAnsi="Times New Roman" w:cs="Times New Roman"/>
        </w:rPr>
        <w:t xml:space="preserve">Total Amount of the Federal Award </w:t>
      </w:r>
      <w:r w:rsidR="00B25A33" w:rsidRPr="003B4179">
        <w:rPr>
          <w:rFonts w:ascii="Times New Roman" w:hAnsi="Times New Roman" w:cs="Times New Roman"/>
        </w:rPr>
        <w:t>C</w:t>
      </w:r>
      <w:r w:rsidRPr="003B4179">
        <w:rPr>
          <w:rFonts w:ascii="Times New Roman" w:hAnsi="Times New Roman" w:cs="Times New Roman"/>
        </w:rPr>
        <w:t xml:space="preserve">ommitted to the </w:t>
      </w:r>
      <w:r w:rsidR="00B25A33" w:rsidRPr="003B4179">
        <w:rPr>
          <w:rFonts w:ascii="Times New Roman" w:hAnsi="Times New Roman" w:cs="Times New Roman"/>
        </w:rPr>
        <w:t>S</w:t>
      </w:r>
      <w:r w:rsidRPr="003B4179">
        <w:rPr>
          <w:rFonts w:ascii="Times New Roman" w:hAnsi="Times New Roman" w:cs="Times New Roman"/>
        </w:rPr>
        <w:t xml:space="preserve">ubrecipient by the </w:t>
      </w:r>
      <w:r w:rsidR="00B25A33" w:rsidRPr="003B4179">
        <w:rPr>
          <w:rFonts w:ascii="Times New Roman" w:hAnsi="Times New Roman" w:cs="Times New Roman"/>
        </w:rPr>
        <w:t>P</w:t>
      </w:r>
      <w:r w:rsidRPr="003B4179">
        <w:rPr>
          <w:rFonts w:ascii="Times New Roman" w:hAnsi="Times New Roman" w:cs="Times New Roman"/>
        </w:rPr>
        <w:t>ass-</w:t>
      </w:r>
      <w:r w:rsidR="00B25A33" w:rsidRPr="003B4179">
        <w:rPr>
          <w:rFonts w:ascii="Times New Roman" w:hAnsi="Times New Roman" w:cs="Times New Roman"/>
        </w:rPr>
        <w:t>T</w:t>
      </w:r>
      <w:r w:rsidRPr="003B4179">
        <w:rPr>
          <w:rFonts w:ascii="Times New Roman" w:hAnsi="Times New Roman" w:cs="Times New Roman"/>
        </w:rPr>
        <w:t xml:space="preserve">hrough </w:t>
      </w:r>
      <w:r w:rsidR="00B25A33" w:rsidRPr="003B4179">
        <w:rPr>
          <w:rFonts w:ascii="Times New Roman" w:hAnsi="Times New Roman" w:cs="Times New Roman"/>
        </w:rPr>
        <w:t>E</w:t>
      </w:r>
      <w:r w:rsidRPr="003B4179">
        <w:rPr>
          <w:rFonts w:ascii="Times New Roman" w:hAnsi="Times New Roman" w:cs="Times New Roman"/>
        </w:rPr>
        <w:t>ntity</w:t>
      </w:r>
      <w:r w:rsidR="00177425" w:rsidRPr="003B4179">
        <w:rPr>
          <w:rFonts w:ascii="Times New Roman" w:hAnsi="Times New Roman" w:cs="Times New Roman"/>
        </w:rPr>
        <w:t xml:space="preserve">: </w:t>
      </w:r>
      <w:r w:rsidR="00B25A33" w:rsidRPr="003B4179">
        <w:rPr>
          <w:rFonts w:ascii="Times New Roman" w:hAnsi="Times New Roman" w:cs="Times New Roman"/>
          <w:u w:val="single"/>
        </w:rPr>
        <w:t xml:space="preserve">[INSERT AMOUNT FROM </w:t>
      </w:r>
      <w:r w:rsidR="00CC5E9A" w:rsidRPr="003B4179">
        <w:rPr>
          <w:rFonts w:ascii="Times New Roman" w:hAnsi="Times New Roman" w:cs="Times New Roman"/>
          <w:u w:val="single"/>
        </w:rPr>
        <w:t>AWARD</w:t>
      </w:r>
      <w:r w:rsidR="00B25A33" w:rsidRPr="003B4179">
        <w:rPr>
          <w:rFonts w:ascii="Times New Roman" w:hAnsi="Times New Roman" w:cs="Times New Roman"/>
          <w:u w:val="single"/>
        </w:rPr>
        <w:t xml:space="preserve"> LETTER ASSUMING </w:t>
      </w:r>
      <w:r w:rsidR="00AF631A" w:rsidRPr="003B4179">
        <w:rPr>
          <w:rFonts w:ascii="Times New Roman" w:hAnsi="Times New Roman" w:cs="Times New Roman"/>
          <w:u w:val="single"/>
        </w:rPr>
        <w:t>LOCALITY</w:t>
      </w:r>
      <w:r w:rsidR="00B25A33" w:rsidRPr="003B4179">
        <w:rPr>
          <w:rFonts w:ascii="Times New Roman" w:hAnsi="Times New Roman" w:cs="Times New Roman"/>
          <w:u w:val="single"/>
        </w:rPr>
        <w:t xml:space="preserve"> HAS NOT PROVIDED OTHER FEDERAL FUNDS TO </w:t>
      </w:r>
      <w:r w:rsidR="00CC5E9A" w:rsidRPr="003B4179">
        <w:rPr>
          <w:rFonts w:ascii="Times New Roman" w:hAnsi="Times New Roman" w:cs="Times New Roman"/>
          <w:u w:val="single"/>
        </w:rPr>
        <w:t>AUTHORITY</w:t>
      </w:r>
      <w:r w:rsidR="00B25A33" w:rsidRPr="003B4179">
        <w:rPr>
          <w:rFonts w:ascii="Times New Roman" w:hAnsi="Times New Roman" w:cs="Times New Roman"/>
          <w:u w:val="single"/>
        </w:rPr>
        <w:t>]</w:t>
      </w:r>
      <w:r w:rsidR="00B25A33" w:rsidRPr="003B4179">
        <w:rPr>
          <w:rFonts w:ascii="Times New Roman" w:hAnsi="Times New Roman" w:cs="Times New Roman"/>
        </w:rPr>
        <w:t xml:space="preserve"> </w:t>
      </w:r>
    </w:p>
    <w:p w14:paraId="52CC62A4" w14:textId="77777777" w:rsidR="00B25A33" w:rsidRPr="003B4179" w:rsidRDefault="00B25A33" w:rsidP="00B25A33">
      <w:pPr>
        <w:pStyle w:val="Default"/>
        <w:jc w:val="both"/>
        <w:rPr>
          <w:rFonts w:ascii="Times New Roman" w:hAnsi="Times New Roman" w:cs="Times New Roman"/>
        </w:rPr>
      </w:pPr>
    </w:p>
    <w:p w14:paraId="413303AD" w14:textId="10A17C9A" w:rsidR="00DF0BF9" w:rsidRPr="003B4179" w:rsidRDefault="00DF0BF9" w:rsidP="00D25892">
      <w:pPr>
        <w:pStyle w:val="Default"/>
        <w:numPr>
          <w:ilvl w:val="0"/>
          <w:numId w:val="3"/>
        </w:numPr>
        <w:jc w:val="both"/>
        <w:rPr>
          <w:rFonts w:ascii="Times New Roman" w:hAnsi="Times New Roman" w:cs="Times New Roman"/>
        </w:rPr>
      </w:pPr>
      <w:r w:rsidRPr="003B4179">
        <w:rPr>
          <w:rFonts w:ascii="Times New Roman" w:hAnsi="Times New Roman" w:cs="Times New Roman"/>
        </w:rPr>
        <w:t xml:space="preserve">Federal </w:t>
      </w:r>
      <w:r w:rsidR="00B25A33" w:rsidRPr="003B4179">
        <w:rPr>
          <w:rFonts w:ascii="Times New Roman" w:hAnsi="Times New Roman" w:cs="Times New Roman"/>
        </w:rPr>
        <w:t>A</w:t>
      </w:r>
      <w:r w:rsidRPr="003B4179">
        <w:rPr>
          <w:rFonts w:ascii="Times New Roman" w:hAnsi="Times New Roman" w:cs="Times New Roman"/>
        </w:rPr>
        <w:t xml:space="preserve">ward </w:t>
      </w:r>
      <w:r w:rsidR="00B25A33" w:rsidRPr="003B4179">
        <w:rPr>
          <w:rFonts w:ascii="Times New Roman" w:hAnsi="Times New Roman" w:cs="Times New Roman"/>
        </w:rPr>
        <w:t>P</w:t>
      </w:r>
      <w:r w:rsidRPr="003B4179">
        <w:rPr>
          <w:rFonts w:ascii="Times New Roman" w:hAnsi="Times New Roman" w:cs="Times New Roman"/>
        </w:rPr>
        <w:t>roject</w:t>
      </w:r>
      <w:r w:rsidR="00B25A33" w:rsidRPr="003B4179">
        <w:rPr>
          <w:rFonts w:ascii="Times New Roman" w:hAnsi="Times New Roman" w:cs="Times New Roman"/>
        </w:rPr>
        <w:t xml:space="preserve"> D</w:t>
      </w:r>
      <w:r w:rsidRPr="003B4179">
        <w:rPr>
          <w:rFonts w:ascii="Times New Roman" w:hAnsi="Times New Roman" w:cs="Times New Roman"/>
        </w:rPr>
        <w:t xml:space="preserve">escription, as </w:t>
      </w:r>
      <w:r w:rsidR="00D25892" w:rsidRPr="003B4179">
        <w:rPr>
          <w:rFonts w:ascii="Times New Roman" w:hAnsi="Times New Roman" w:cs="Times New Roman"/>
        </w:rPr>
        <w:t>R</w:t>
      </w:r>
      <w:r w:rsidRPr="003B4179">
        <w:rPr>
          <w:rFonts w:ascii="Times New Roman" w:hAnsi="Times New Roman" w:cs="Times New Roman"/>
        </w:rPr>
        <w:t xml:space="preserve">equired to be </w:t>
      </w:r>
      <w:r w:rsidR="00D25892" w:rsidRPr="003B4179">
        <w:rPr>
          <w:rFonts w:ascii="Times New Roman" w:hAnsi="Times New Roman" w:cs="Times New Roman"/>
        </w:rPr>
        <w:t>R</w:t>
      </w:r>
      <w:r w:rsidRPr="003B4179">
        <w:rPr>
          <w:rFonts w:ascii="Times New Roman" w:hAnsi="Times New Roman" w:cs="Times New Roman"/>
        </w:rPr>
        <w:t>esponsive to the Federal Funding Accountability and Transparency Act (FFATA)</w:t>
      </w:r>
      <w:r w:rsidR="00177425" w:rsidRPr="003B4179">
        <w:rPr>
          <w:rFonts w:ascii="Times New Roman" w:hAnsi="Times New Roman" w:cs="Times New Roman"/>
        </w:rPr>
        <w:t xml:space="preserve">: </w:t>
      </w:r>
      <w:r w:rsidRPr="003B4179">
        <w:rPr>
          <w:rFonts w:ascii="Times New Roman" w:hAnsi="Times New Roman" w:cs="Times New Roman"/>
          <w:u w:val="single"/>
        </w:rPr>
        <w:t>Coronavirus Relief Fund: Municipal Utility Relief Program to Assist Customers</w:t>
      </w:r>
      <w:r w:rsidRPr="003B4179">
        <w:rPr>
          <w:rFonts w:ascii="Times New Roman" w:hAnsi="Times New Roman" w:cs="Times New Roman"/>
        </w:rPr>
        <w:t xml:space="preserve"> </w:t>
      </w:r>
    </w:p>
    <w:p w14:paraId="2FF84EDE" w14:textId="77777777" w:rsidR="00D25892" w:rsidRPr="003B4179" w:rsidRDefault="00D25892" w:rsidP="00DC08C1">
      <w:pPr>
        <w:pStyle w:val="Default"/>
        <w:ind w:left="720" w:hanging="720"/>
        <w:jc w:val="both"/>
        <w:rPr>
          <w:rFonts w:ascii="Times New Roman" w:hAnsi="Times New Roman" w:cs="Times New Roman"/>
        </w:rPr>
      </w:pPr>
    </w:p>
    <w:p w14:paraId="71B85B2A" w14:textId="6C15DBBD" w:rsidR="00182F55" w:rsidRPr="003B4179" w:rsidRDefault="00182F55" w:rsidP="00077B88">
      <w:pPr>
        <w:pStyle w:val="Default"/>
        <w:numPr>
          <w:ilvl w:val="0"/>
          <w:numId w:val="3"/>
        </w:numPr>
        <w:jc w:val="both"/>
        <w:rPr>
          <w:rFonts w:ascii="Times New Roman" w:hAnsi="Times New Roman" w:cs="Times New Roman"/>
        </w:rPr>
      </w:pPr>
      <w:r w:rsidRPr="003B4179">
        <w:rPr>
          <w:rFonts w:ascii="Times New Roman" w:hAnsi="Times New Roman" w:cs="Times New Roman"/>
        </w:rPr>
        <w:t xml:space="preserve">(A) </w:t>
      </w:r>
      <w:r w:rsidR="00DF0BF9" w:rsidRPr="003B4179">
        <w:rPr>
          <w:rFonts w:ascii="Times New Roman" w:hAnsi="Times New Roman" w:cs="Times New Roman"/>
        </w:rPr>
        <w:t xml:space="preserve">Name of Federal </w:t>
      </w:r>
      <w:r w:rsidR="00D25892" w:rsidRPr="003B4179">
        <w:rPr>
          <w:rFonts w:ascii="Times New Roman" w:hAnsi="Times New Roman" w:cs="Times New Roman"/>
        </w:rPr>
        <w:t>A</w:t>
      </w:r>
      <w:r w:rsidR="00DF0BF9" w:rsidRPr="003B4179">
        <w:rPr>
          <w:rFonts w:ascii="Times New Roman" w:hAnsi="Times New Roman" w:cs="Times New Roman"/>
        </w:rPr>
        <w:t xml:space="preserve">warding </w:t>
      </w:r>
      <w:r w:rsidR="00D25892" w:rsidRPr="003B4179">
        <w:rPr>
          <w:rFonts w:ascii="Times New Roman" w:hAnsi="Times New Roman" w:cs="Times New Roman"/>
        </w:rPr>
        <w:t>A</w:t>
      </w:r>
      <w:r w:rsidR="00DF0BF9" w:rsidRPr="003B4179">
        <w:rPr>
          <w:rFonts w:ascii="Times New Roman" w:hAnsi="Times New Roman" w:cs="Times New Roman"/>
        </w:rPr>
        <w:t>gency</w:t>
      </w:r>
      <w:r w:rsidRPr="003B4179">
        <w:rPr>
          <w:rFonts w:ascii="Times New Roman" w:hAnsi="Times New Roman" w:cs="Times New Roman"/>
        </w:rPr>
        <w:t xml:space="preserve">: </w:t>
      </w:r>
      <w:r w:rsidRPr="003B4179">
        <w:rPr>
          <w:rFonts w:ascii="Times New Roman" w:hAnsi="Times New Roman" w:cs="Times New Roman"/>
          <w:u w:val="single"/>
        </w:rPr>
        <w:t>U.S. Treasury Department</w:t>
      </w:r>
    </w:p>
    <w:p w14:paraId="1A6D3545" w14:textId="5383BB0B" w:rsidR="00182F55" w:rsidRPr="003B4179" w:rsidRDefault="00182F55" w:rsidP="00182F55">
      <w:pPr>
        <w:pStyle w:val="Default"/>
        <w:ind w:left="1080"/>
        <w:jc w:val="both"/>
        <w:rPr>
          <w:rFonts w:ascii="Times New Roman" w:hAnsi="Times New Roman" w:cs="Times New Roman"/>
          <w:u w:val="single"/>
        </w:rPr>
      </w:pPr>
      <w:r w:rsidRPr="003B4179">
        <w:rPr>
          <w:rFonts w:ascii="Times New Roman" w:hAnsi="Times New Roman" w:cs="Times New Roman"/>
        </w:rPr>
        <w:t xml:space="preserve">(B) Name of </w:t>
      </w:r>
      <w:r w:rsidR="00077B88" w:rsidRPr="003B4179">
        <w:rPr>
          <w:rFonts w:ascii="Times New Roman" w:hAnsi="Times New Roman" w:cs="Times New Roman"/>
        </w:rPr>
        <w:t>P</w:t>
      </w:r>
      <w:r w:rsidR="00DF0BF9" w:rsidRPr="003B4179">
        <w:rPr>
          <w:rFonts w:ascii="Times New Roman" w:hAnsi="Times New Roman" w:cs="Times New Roman"/>
        </w:rPr>
        <w:t>ass-</w:t>
      </w:r>
      <w:r w:rsidR="00077B88" w:rsidRPr="003B4179">
        <w:rPr>
          <w:rFonts w:ascii="Times New Roman" w:hAnsi="Times New Roman" w:cs="Times New Roman"/>
        </w:rPr>
        <w:t>T</w:t>
      </w:r>
      <w:r w:rsidR="00DF0BF9" w:rsidRPr="003B4179">
        <w:rPr>
          <w:rFonts w:ascii="Times New Roman" w:hAnsi="Times New Roman" w:cs="Times New Roman"/>
        </w:rPr>
        <w:t xml:space="preserve">hrough </w:t>
      </w:r>
      <w:r w:rsidR="00077B88" w:rsidRPr="003B4179">
        <w:rPr>
          <w:rFonts w:ascii="Times New Roman" w:hAnsi="Times New Roman" w:cs="Times New Roman"/>
        </w:rPr>
        <w:t>E</w:t>
      </w:r>
      <w:r w:rsidR="00DF0BF9" w:rsidRPr="003B4179">
        <w:rPr>
          <w:rFonts w:ascii="Times New Roman" w:hAnsi="Times New Roman" w:cs="Times New Roman"/>
        </w:rPr>
        <w:t>ntity</w:t>
      </w:r>
      <w:r w:rsidRPr="003B4179">
        <w:rPr>
          <w:rFonts w:ascii="Times New Roman" w:hAnsi="Times New Roman" w:cs="Times New Roman"/>
        </w:rPr>
        <w:t xml:space="preserve">: </w:t>
      </w:r>
      <w:r w:rsidR="00CC5E9A" w:rsidRPr="003B4179">
        <w:rPr>
          <w:rFonts w:ascii="Times New Roman" w:hAnsi="Times New Roman" w:cs="Times New Roman"/>
          <w:u w:val="single"/>
        </w:rPr>
        <w:t>[INSERT LOCALITY NAME]</w:t>
      </w:r>
    </w:p>
    <w:p w14:paraId="4E561818" w14:textId="5E628B45" w:rsidR="00DF0BF9" w:rsidRPr="003B4179" w:rsidRDefault="00077B88" w:rsidP="00DF0BF9">
      <w:pPr>
        <w:pStyle w:val="Default"/>
        <w:numPr>
          <w:ilvl w:val="0"/>
          <w:numId w:val="4"/>
        </w:numPr>
        <w:jc w:val="both"/>
        <w:rPr>
          <w:rFonts w:ascii="Times New Roman" w:hAnsi="Times New Roman" w:cs="Times New Roman"/>
        </w:rPr>
      </w:pPr>
      <w:r w:rsidRPr="003B4179">
        <w:rPr>
          <w:rFonts w:ascii="Times New Roman" w:hAnsi="Times New Roman" w:cs="Times New Roman"/>
        </w:rPr>
        <w:t>C</w:t>
      </w:r>
      <w:r w:rsidR="00DF0BF9" w:rsidRPr="003B4179">
        <w:rPr>
          <w:rFonts w:ascii="Times New Roman" w:hAnsi="Times New Roman" w:cs="Times New Roman"/>
        </w:rPr>
        <w:t xml:space="preserve">ontact </w:t>
      </w:r>
      <w:r w:rsidRPr="003B4179">
        <w:rPr>
          <w:rFonts w:ascii="Times New Roman" w:hAnsi="Times New Roman" w:cs="Times New Roman"/>
        </w:rPr>
        <w:t>I</w:t>
      </w:r>
      <w:r w:rsidR="00DF0BF9" w:rsidRPr="003B4179">
        <w:rPr>
          <w:rFonts w:ascii="Times New Roman" w:hAnsi="Times New Roman" w:cs="Times New Roman"/>
        </w:rPr>
        <w:t xml:space="preserve">nformation for </w:t>
      </w:r>
      <w:r w:rsidRPr="003B4179">
        <w:rPr>
          <w:rFonts w:ascii="Times New Roman" w:hAnsi="Times New Roman" w:cs="Times New Roman"/>
        </w:rPr>
        <w:t>A</w:t>
      </w:r>
      <w:r w:rsidR="00DF0BF9" w:rsidRPr="003B4179">
        <w:rPr>
          <w:rFonts w:ascii="Times New Roman" w:hAnsi="Times New Roman" w:cs="Times New Roman"/>
        </w:rPr>
        <w:t xml:space="preserve">warding </w:t>
      </w:r>
      <w:r w:rsidRPr="003B4179">
        <w:rPr>
          <w:rFonts w:ascii="Times New Roman" w:hAnsi="Times New Roman" w:cs="Times New Roman"/>
        </w:rPr>
        <w:t>O</w:t>
      </w:r>
      <w:r w:rsidR="00DF0BF9" w:rsidRPr="003B4179">
        <w:rPr>
          <w:rFonts w:ascii="Times New Roman" w:hAnsi="Times New Roman" w:cs="Times New Roman"/>
        </w:rPr>
        <w:t>fficial of the Pass-</w:t>
      </w:r>
      <w:r w:rsidRPr="003B4179">
        <w:rPr>
          <w:rFonts w:ascii="Times New Roman" w:hAnsi="Times New Roman" w:cs="Times New Roman"/>
        </w:rPr>
        <w:t>T</w:t>
      </w:r>
      <w:r w:rsidR="00DF0BF9" w:rsidRPr="003B4179">
        <w:rPr>
          <w:rFonts w:ascii="Times New Roman" w:hAnsi="Times New Roman" w:cs="Times New Roman"/>
        </w:rPr>
        <w:t xml:space="preserve">hrough </w:t>
      </w:r>
      <w:r w:rsidRPr="003B4179">
        <w:rPr>
          <w:rFonts w:ascii="Times New Roman" w:hAnsi="Times New Roman" w:cs="Times New Roman"/>
        </w:rPr>
        <w:t>E</w:t>
      </w:r>
      <w:r w:rsidR="00DF0BF9" w:rsidRPr="003B4179">
        <w:rPr>
          <w:rFonts w:ascii="Times New Roman" w:hAnsi="Times New Roman" w:cs="Times New Roman"/>
        </w:rPr>
        <w:t>ntity</w:t>
      </w:r>
      <w:r w:rsidR="00182F55" w:rsidRPr="003B4179">
        <w:rPr>
          <w:rFonts w:ascii="Times New Roman" w:hAnsi="Times New Roman" w:cs="Times New Roman"/>
        </w:rPr>
        <w:t xml:space="preserve">: </w:t>
      </w:r>
    </w:p>
    <w:p w14:paraId="0585B1B5" w14:textId="5DAE8EE5" w:rsidR="00182F55" w:rsidRPr="003B4179" w:rsidRDefault="00182F55" w:rsidP="00182F55">
      <w:pPr>
        <w:pStyle w:val="Default"/>
        <w:ind w:left="1440"/>
        <w:jc w:val="both"/>
        <w:rPr>
          <w:rFonts w:ascii="Times New Roman" w:hAnsi="Times New Roman" w:cs="Times New Roman"/>
        </w:rPr>
      </w:pPr>
      <w:r w:rsidRPr="003B4179">
        <w:rPr>
          <w:rFonts w:ascii="Times New Roman" w:hAnsi="Times New Roman" w:cs="Times New Roman"/>
          <w:u w:val="single"/>
        </w:rPr>
        <w:lastRenderedPageBreak/>
        <w:t>[INSERT]</w:t>
      </w:r>
      <w:r w:rsidRPr="003B4179">
        <w:rPr>
          <w:rFonts w:ascii="Times New Roman" w:hAnsi="Times New Roman" w:cs="Times New Roman"/>
        </w:rPr>
        <w:t>____________________________</w:t>
      </w:r>
    </w:p>
    <w:p w14:paraId="5EA65157" w14:textId="77777777" w:rsidR="003D3A43" w:rsidRPr="003B4179" w:rsidRDefault="003D3A43" w:rsidP="003D3A43">
      <w:pPr>
        <w:pStyle w:val="Default"/>
        <w:ind w:left="1440"/>
        <w:jc w:val="both"/>
        <w:rPr>
          <w:rFonts w:ascii="Times New Roman" w:hAnsi="Times New Roman" w:cs="Times New Roman"/>
        </w:rPr>
      </w:pPr>
      <w:r w:rsidRPr="003B4179">
        <w:rPr>
          <w:rFonts w:ascii="Times New Roman" w:hAnsi="Times New Roman" w:cs="Times New Roman"/>
          <w:u w:val="single"/>
        </w:rPr>
        <w:t>[INSERT]</w:t>
      </w:r>
      <w:r w:rsidRPr="003B4179">
        <w:rPr>
          <w:rFonts w:ascii="Times New Roman" w:hAnsi="Times New Roman" w:cs="Times New Roman"/>
        </w:rPr>
        <w:t>____________________________</w:t>
      </w:r>
    </w:p>
    <w:p w14:paraId="2D8B4D60" w14:textId="3CB1BD0C" w:rsidR="003D3A43" w:rsidRPr="003B4179" w:rsidRDefault="003D3A43" w:rsidP="003D3A43">
      <w:pPr>
        <w:pStyle w:val="Default"/>
        <w:ind w:left="1440"/>
        <w:jc w:val="both"/>
        <w:rPr>
          <w:rFonts w:ascii="Times New Roman" w:hAnsi="Times New Roman" w:cs="Times New Roman"/>
        </w:rPr>
      </w:pPr>
      <w:r w:rsidRPr="003B4179">
        <w:rPr>
          <w:rFonts w:ascii="Times New Roman" w:hAnsi="Times New Roman" w:cs="Times New Roman"/>
          <w:u w:val="single"/>
        </w:rPr>
        <w:t>[INSERT]</w:t>
      </w:r>
      <w:r w:rsidRPr="003B4179">
        <w:rPr>
          <w:rFonts w:ascii="Times New Roman" w:hAnsi="Times New Roman" w:cs="Times New Roman"/>
        </w:rPr>
        <w:t>____________________________</w:t>
      </w:r>
    </w:p>
    <w:p w14:paraId="09AE42EA" w14:textId="36684F96" w:rsidR="003D3A43" w:rsidRPr="003B4179" w:rsidRDefault="003D3A43" w:rsidP="003D3A43">
      <w:pPr>
        <w:pStyle w:val="Default"/>
        <w:ind w:left="1440"/>
        <w:jc w:val="both"/>
        <w:rPr>
          <w:rFonts w:ascii="Times New Roman" w:hAnsi="Times New Roman" w:cs="Times New Roman"/>
        </w:rPr>
      </w:pPr>
    </w:p>
    <w:p w14:paraId="5CFFA352" w14:textId="77777777" w:rsidR="003B4179" w:rsidRPr="003B4179" w:rsidRDefault="003B4179" w:rsidP="003B4179">
      <w:pPr>
        <w:pStyle w:val="Default"/>
        <w:numPr>
          <w:ilvl w:val="0"/>
          <w:numId w:val="3"/>
        </w:numPr>
        <w:jc w:val="both"/>
        <w:rPr>
          <w:rFonts w:ascii="Times New Roman" w:hAnsi="Times New Roman" w:cs="Times New Roman"/>
        </w:rPr>
      </w:pPr>
      <w:r w:rsidRPr="003B4179">
        <w:rPr>
          <w:rFonts w:ascii="Times New Roman" w:hAnsi="Times New Roman" w:cs="Times New Roman"/>
        </w:rPr>
        <w:t>Assistance Listings Number and Title (the pass-through entity must identify the dollar amount made available under each Federal award and the Assistance Listings Number at time of disbursement):</w:t>
      </w:r>
    </w:p>
    <w:p w14:paraId="562974ED" w14:textId="77777777" w:rsidR="003B4179" w:rsidRPr="003B4179" w:rsidRDefault="003B4179" w:rsidP="003B4179">
      <w:pPr>
        <w:pStyle w:val="Default"/>
        <w:ind w:left="1080"/>
        <w:jc w:val="both"/>
        <w:rPr>
          <w:rFonts w:ascii="Times New Roman" w:hAnsi="Times New Roman" w:cs="Times New Roman"/>
          <w:u w:val="single"/>
        </w:rPr>
      </w:pPr>
      <w:r w:rsidRPr="003B4179">
        <w:rPr>
          <w:rFonts w:ascii="Times New Roman" w:hAnsi="Times New Roman" w:cs="Times New Roman"/>
          <w:u w:val="single"/>
        </w:rPr>
        <w:t>CFDA Number and Title: 21.09, Coronavirus Relief Funds</w:t>
      </w:r>
    </w:p>
    <w:p w14:paraId="0F7796C5" w14:textId="77777777" w:rsidR="003B4179" w:rsidRPr="003B4179" w:rsidRDefault="003B4179" w:rsidP="003B4179">
      <w:pPr>
        <w:pStyle w:val="Default"/>
        <w:ind w:left="1080"/>
        <w:jc w:val="both"/>
        <w:rPr>
          <w:rFonts w:ascii="Times New Roman" w:hAnsi="Times New Roman" w:cs="Times New Roman"/>
        </w:rPr>
      </w:pPr>
    </w:p>
    <w:p w14:paraId="79DFC1E7" w14:textId="77777777" w:rsidR="003B4179" w:rsidRPr="003B4179" w:rsidRDefault="003B4179" w:rsidP="003B4179">
      <w:pPr>
        <w:pStyle w:val="Default"/>
        <w:numPr>
          <w:ilvl w:val="0"/>
          <w:numId w:val="3"/>
        </w:numPr>
        <w:jc w:val="both"/>
        <w:rPr>
          <w:rFonts w:ascii="Times New Roman" w:hAnsi="Times New Roman" w:cs="Times New Roman"/>
        </w:rPr>
      </w:pPr>
      <w:r w:rsidRPr="003B4179">
        <w:rPr>
          <w:rFonts w:ascii="Times New Roman" w:hAnsi="Times New Roman" w:cs="Times New Roman"/>
        </w:rPr>
        <w:t>Identification of Whether the Award is R&amp;D</w:t>
      </w:r>
    </w:p>
    <w:p w14:paraId="181EBFEB" w14:textId="77777777" w:rsidR="003B4179" w:rsidRPr="003B4179" w:rsidRDefault="003B4179" w:rsidP="003B4179">
      <w:pPr>
        <w:pStyle w:val="Default"/>
        <w:ind w:left="1080"/>
        <w:jc w:val="both"/>
        <w:rPr>
          <w:rFonts w:ascii="Times New Roman" w:hAnsi="Times New Roman" w:cs="Times New Roman"/>
          <w:u w:val="single"/>
        </w:rPr>
      </w:pPr>
      <w:r w:rsidRPr="003B4179">
        <w:rPr>
          <w:rFonts w:ascii="Times New Roman" w:hAnsi="Times New Roman" w:cs="Times New Roman"/>
          <w:u w:val="single"/>
        </w:rPr>
        <w:t>Not R&amp;D Award</w:t>
      </w:r>
    </w:p>
    <w:p w14:paraId="6EB55DBB" w14:textId="77777777" w:rsidR="003B4179" w:rsidRPr="003B4179" w:rsidRDefault="003B4179" w:rsidP="003B4179">
      <w:pPr>
        <w:pStyle w:val="Default"/>
        <w:ind w:left="1080"/>
        <w:jc w:val="both"/>
        <w:rPr>
          <w:rFonts w:ascii="Times New Roman" w:hAnsi="Times New Roman" w:cs="Times New Roman"/>
        </w:rPr>
      </w:pPr>
    </w:p>
    <w:p w14:paraId="3ED9B416" w14:textId="77777777" w:rsidR="003B4179" w:rsidRPr="003B4179" w:rsidRDefault="003B4179" w:rsidP="003B4179">
      <w:pPr>
        <w:pStyle w:val="Default"/>
        <w:numPr>
          <w:ilvl w:val="0"/>
          <w:numId w:val="3"/>
        </w:numPr>
        <w:jc w:val="both"/>
        <w:rPr>
          <w:rFonts w:ascii="Times New Roman" w:hAnsi="Times New Roman" w:cs="Times New Roman"/>
        </w:rPr>
      </w:pPr>
      <w:r w:rsidRPr="003B4179">
        <w:rPr>
          <w:rFonts w:ascii="Times New Roman" w:hAnsi="Times New Roman" w:cs="Times New Roman"/>
        </w:rPr>
        <w:t>Indirect Cost rate for the Federal Award (including if the de minimis rate is charged) per §200.414:</w:t>
      </w:r>
    </w:p>
    <w:p w14:paraId="40DE9239" w14:textId="77777777" w:rsidR="003B4179" w:rsidRPr="003B4179" w:rsidRDefault="003B4179" w:rsidP="003B4179">
      <w:pPr>
        <w:pStyle w:val="Default"/>
        <w:ind w:left="1080"/>
        <w:jc w:val="both"/>
        <w:rPr>
          <w:rFonts w:ascii="Times New Roman" w:hAnsi="Times New Roman" w:cs="Times New Roman"/>
          <w:u w:val="single"/>
        </w:rPr>
      </w:pPr>
      <w:r w:rsidRPr="003B4179">
        <w:rPr>
          <w:rFonts w:ascii="Times New Roman" w:hAnsi="Times New Roman" w:cs="Times New Roman"/>
          <w:u w:val="single"/>
        </w:rPr>
        <w:t>N/A (no indirect costs can be charged by county/city or municipal utility)</w:t>
      </w:r>
    </w:p>
    <w:p w14:paraId="5AC1EF21" w14:textId="77777777" w:rsidR="003B4179" w:rsidRPr="00182F55" w:rsidRDefault="003B4179" w:rsidP="003D3A43">
      <w:pPr>
        <w:pStyle w:val="Default"/>
        <w:ind w:left="1440"/>
        <w:jc w:val="both"/>
        <w:rPr>
          <w:rFonts w:ascii="Times New Roman" w:hAnsi="Times New Roman" w:cs="Times New Roman"/>
        </w:rPr>
      </w:pPr>
    </w:p>
    <w:sectPr w:rsidR="003B4179" w:rsidRPr="00182F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7F524" w14:textId="77777777" w:rsidR="008468E4" w:rsidRDefault="008468E4" w:rsidP="00A814DB">
      <w:pPr>
        <w:spacing w:after="0" w:line="240" w:lineRule="auto"/>
      </w:pPr>
      <w:r>
        <w:separator/>
      </w:r>
    </w:p>
  </w:endnote>
  <w:endnote w:type="continuationSeparator" w:id="0">
    <w:p w14:paraId="677A56A9" w14:textId="77777777" w:rsidR="008468E4" w:rsidRDefault="008468E4" w:rsidP="00A8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519264"/>
      <w:docPartObj>
        <w:docPartGallery w:val="Page Numbers (Bottom of Page)"/>
        <w:docPartUnique/>
      </w:docPartObj>
    </w:sdtPr>
    <w:sdtEndPr>
      <w:rPr>
        <w:rFonts w:ascii="Times New Roman" w:hAnsi="Times New Roman" w:cs="Times New Roman"/>
        <w:noProof/>
        <w:sz w:val="24"/>
        <w:szCs w:val="24"/>
      </w:rPr>
    </w:sdtEndPr>
    <w:sdtContent>
      <w:p w14:paraId="0830E1C5" w14:textId="2FF3B3A3" w:rsidR="00D96809" w:rsidRPr="007156D3" w:rsidRDefault="00D96809" w:rsidP="00D96809">
        <w:pPr>
          <w:pStyle w:val="Footer"/>
          <w:jc w:val="center"/>
          <w:rPr>
            <w:rFonts w:ascii="Times New Roman" w:hAnsi="Times New Roman" w:cs="Times New Roman"/>
            <w:sz w:val="24"/>
            <w:szCs w:val="24"/>
          </w:rPr>
        </w:pPr>
        <w:r w:rsidRPr="007156D3">
          <w:rPr>
            <w:rFonts w:ascii="Times New Roman" w:hAnsi="Times New Roman" w:cs="Times New Roman"/>
            <w:sz w:val="24"/>
            <w:szCs w:val="24"/>
          </w:rPr>
          <w:fldChar w:fldCharType="begin"/>
        </w:r>
        <w:r w:rsidRPr="007156D3">
          <w:rPr>
            <w:rFonts w:ascii="Times New Roman" w:hAnsi="Times New Roman" w:cs="Times New Roman"/>
            <w:sz w:val="24"/>
            <w:szCs w:val="24"/>
          </w:rPr>
          <w:instrText xml:space="preserve"> PAGE   \* MERGEFORMAT </w:instrText>
        </w:r>
        <w:r w:rsidRPr="007156D3">
          <w:rPr>
            <w:rFonts w:ascii="Times New Roman" w:hAnsi="Times New Roman" w:cs="Times New Roman"/>
            <w:sz w:val="24"/>
            <w:szCs w:val="24"/>
          </w:rPr>
          <w:fldChar w:fldCharType="separate"/>
        </w:r>
        <w:r w:rsidRPr="007156D3">
          <w:rPr>
            <w:rFonts w:ascii="Times New Roman" w:hAnsi="Times New Roman" w:cs="Times New Roman"/>
            <w:noProof/>
            <w:sz w:val="24"/>
            <w:szCs w:val="24"/>
          </w:rPr>
          <w:t>2</w:t>
        </w:r>
        <w:r w:rsidRPr="007156D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91277" w14:textId="77777777" w:rsidR="008468E4" w:rsidRDefault="008468E4" w:rsidP="00A814DB">
      <w:pPr>
        <w:spacing w:after="0" w:line="240" w:lineRule="auto"/>
      </w:pPr>
      <w:r>
        <w:separator/>
      </w:r>
    </w:p>
  </w:footnote>
  <w:footnote w:type="continuationSeparator" w:id="0">
    <w:p w14:paraId="4307C73C" w14:textId="77777777" w:rsidR="008468E4" w:rsidRDefault="008468E4" w:rsidP="00A8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3B29" w14:textId="4B31E1CD" w:rsidR="00A814DB" w:rsidRPr="00A814DB" w:rsidRDefault="004313CB" w:rsidP="00A814DB">
    <w:pPr>
      <w:pStyle w:val="Header"/>
      <w:jc w:val="right"/>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VAWM</w:t>
    </w:r>
    <w:r w:rsidR="005775A3">
      <w:rPr>
        <w:rFonts w:ascii="Times New Roman" w:hAnsi="Times New Roman" w:cs="Times New Roman"/>
        <w:b/>
        <w:bCs/>
        <w:i/>
        <w:iCs/>
        <w:sz w:val="24"/>
        <w:szCs w:val="24"/>
        <w:u w:val="single"/>
      </w:rPr>
      <w:t>A</w:t>
    </w:r>
    <w:r>
      <w:rPr>
        <w:rFonts w:ascii="Times New Roman" w:hAnsi="Times New Roman" w:cs="Times New Roman"/>
        <w:b/>
        <w:bCs/>
        <w:i/>
        <w:iCs/>
        <w:sz w:val="24"/>
        <w:szCs w:val="24"/>
        <w:u w:val="single"/>
      </w:rPr>
      <w:t xml:space="preserve"> TEMPLATE </w:t>
    </w:r>
    <w:r w:rsidR="00A814DB" w:rsidRPr="00A814DB">
      <w:rPr>
        <w:rFonts w:ascii="Times New Roman" w:hAnsi="Times New Roman" w:cs="Times New Roman"/>
        <w:b/>
        <w:bCs/>
        <w:i/>
        <w:iCs/>
        <w:sz w:val="24"/>
        <w:szCs w:val="24"/>
        <w:u w:val="single"/>
      </w:rPr>
      <w:t>1</w:t>
    </w:r>
    <w:r w:rsidR="001E4360">
      <w:rPr>
        <w:rFonts w:ascii="Times New Roman" w:hAnsi="Times New Roman" w:cs="Times New Roman"/>
        <w:b/>
        <w:bCs/>
        <w:i/>
        <w:iCs/>
        <w:sz w:val="24"/>
        <w:szCs w:val="24"/>
        <w:u w:val="single"/>
      </w:rPr>
      <w:t>2</w:t>
    </w:r>
    <w:r w:rsidR="00A814DB" w:rsidRPr="00A814DB">
      <w:rPr>
        <w:rFonts w:ascii="Times New Roman" w:hAnsi="Times New Roman" w:cs="Times New Roman"/>
        <w:b/>
        <w:bCs/>
        <w:i/>
        <w:iCs/>
        <w:sz w:val="24"/>
        <w:szCs w:val="24"/>
        <w:u w:val="single"/>
      </w:rPr>
      <w:t>/</w:t>
    </w:r>
    <w:r w:rsidR="00FA42F2">
      <w:rPr>
        <w:rFonts w:ascii="Times New Roman" w:hAnsi="Times New Roman" w:cs="Times New Roman"/>
        <w:b/>
        <w:bCs/>
        <w:i/>
        <w:iCs/>
        <w:sz w:val="24"/>
        <w:szCs w:val="24"/>
        <w:u w:val="single"/>
      </w:rPr>
      <w:t>4</w:t>
    </w:r>
    <w:r w:rsidR="00A814DB" w:rsidRPr="00A814DB">
      <w:rPr>
        <w:rFonts w:ascii="Times New Roman" w:hAnsi="Times New Roman" w:cs="Times New Roman"/>
        <w:b/>
        <w:bCs/>
        <w:i/>
        <w:iCs/>
        <w:sz w:val="24"/>
        <w:szCs w:val="24"/>
        <w:u w:val="single"/>
      </w:rPr>
      <w:t>/2020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F4750"/>
    <w:multiLevelType w:val="hybridMultilevel"/>
    <w:tmpl w:val="6A8E364E"/>
    <w:lvl w:ilvl="0" w:tplc="1B3C2316">
      <w:start w:val="1"/>
      <w:numFmt w:val="decimal"/>
      <w:lvlText w:val="%1."/>
      <w:lvlJc w:val="left"/>
      <w:pPr>
        <w:tabs>
          <w:tab w:val="num" w:pos="1440"/>
        </w:tabs>
        <w:ind w:left="1440" w:hanging="1440"/>
      </w:pPr>
      <w:rPr>
        <w:rFonts w:hint="default"/>
      </w:rPr>
    </w:lvl>
    <w:lvl w:ilvl="1" w:tplc="04090019">
      <w:start w:val="1"/>
      <w:numFmt w:val="lowerLetter"/>
      <w:lvlText w:val="%2."/>
      <w:lvlJc w:val="left"/>
      <w:pPr>
        <w:tabs>
          <w:tab w:val="num" w:pos="860"/>
        </w:tabs>
        <w:ind w:left="860" w:hanging="360"/>
      </w:pPr>
    </w:lvl>
    <w:lvl w:ilvl="2" w:tplc="0409001B">
      <w:start w:val="1"/>
      <w:numFmt w:val="lowerRoman"/>
      <w:lvlText w:val="%3."/>
      <w:lvlJc w:val="right"/>
      <w:pPr>
        <w:tabs>
          <w:tab w:val="num" w:pos="1580"/>
        </w:tabs>
        <w:ind w:left="1580" w:hanging="180"/>
      </w:pPr>
    </w:lvl>
    <w:lvl w:ilvl="3" w:tplc="0409000F" w:tentative="1">
      <w:start w:val="1"/>
      <w:numFmt w:val="decimal"/>
      <w:lvlText w:val="%4."/>
      <w:lvlJc w:val="left"/>
      <w:pPr>
        <w:tabs>
          <w:tab w:val="num" w:pos="2300"/>
        </w:tabs>
        <w:ind w:left="2300" w:hanging="360"/>
      </w:pPr>
    </w:lvl>
    <w:lvl w:ilvl="4" w:tplc="04090019" w:tentative="1">
      <w:start w:val="1"/>
      <w:numFmt w:val="lowerLetter"/>
      <w:lvlText w:val="%5."/>
      <w:lvlJc w:val="left"/>
      <w:pPr>
        <w:tabs>
          <w:tab w:val="num" w:pos="3020"/>
        </w:tabs>
        <w:ind w:left="3020" w:hanging="360"/>
      </w:pPr>
    </w:lvl>
    <w:lvl w:ilvl="5" w:tplc="0409001B" w:tentative="1">
      <w:start w:val="1"/>
      <w:numFmt w:val="lowerRoman"/>
      <w:lvlText w:val="%6."/>
      <w:lvlJc w:val="right"/>
      <w:pPr>
        <w:tabs>
          <w:tab w:val="num" w:pos="3740"/>
        </w:tabs>
        <w:ind w:left="3740" w:hanging="180"/>
      </w:pPr>
    </w:lvl>
    <w:lvl w:ilvl="6" w:tplc="0409000F" w:tentative="1">
      <w:start w:val="1"/>
      <w:numFmt w:val="decimal"/>
      <w:lvlText w:val="%7."/>
      <w:lvlJc w:val="left"/>
      <w:pPr>
        <w:tabs>
          <w:tab w:val="num" w:pos="4460"/>
        </w:tabs>
        <w:ind w:left="4460" w:hanging="360"/>
      </w:pPr>
    </w:lvl>
    <w:lvl w:ilvl="7" w:tplc="04090019" w:tentative="1">
      <w:start w:val="1"/>
      <w:numFmt w:val="lowerLetter"/>
      <w:lvlText w:val="%8."/>
      <w:lvlJc w:val="left"/>
      <w:pPr>
        <w:tabs>
          <w:tab w:val="num" w:pos="5180"/>
        </w:tabs>
        <w:ind w:left="5180" w:hanging="360"/>
      </w:pPr>
    </w:lvl>
    <w:lvl w:ilvl="8" w:tplc="0409001B" w:tentative="1">
      <w:start w:val="1"/>
      <w:numFmt w:val="lowerRoman"/>
      <w:lvlText w:val="%9."/>
      <w:lvlJc w:val="right"/>
      <w:pPr>
        <w:tabs>
          <w:tab w:val="num" w:pos="5900"/>
        </w:tabs>
        <w:ind w:left="5900" w:hanging="180"/>
      </w:pPr>
    </w:lvl>
  </w:abstractNum>
  <w:abstractNum w:abstractNumId="1" w15:restartNumberingAfterBreak="0">
    <w:nsid w:val="302E09C7"/>
    <w:multiLevelType w:val="hybridMultilevel"/>
    <w:tmpl w:val="93D02A6E"/>
    <w:lvl w:ilvl="0" w:tplc="BA8068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C30F9"/>
    <w:multiLevelType w:val="hybridMultilevel"/>
    <w:tmpl w:val="4FD27AC8"/>
    <w:lvl w:ilvl="0" w:tplc="E476240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815E3B"/>
    <w:multiLevelType w:val="hybridMultilevel"/>
    <w:tmpl w:val="30D01508"/>
    <w:lvl w:ilvl="0" w:tplc="CCAC6968">
      <w:start w:val="13"/>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A4"/>
    <w:rsid w:val="000009E6"/>
    <w:rsid w:val="000222D3"/>
    <w:rsid w:val="00026CFD"/>
    <w:rsid w:val="00034D80"/>
    <w:rsid w:val="000370F8"/>
    <w:rsid w:val="00050835"/>
    <w:rsid w:val="00072D9B"/>
    <w:rsid w:val="00074705"/>
    <w:rsid w:val="00077B88"/>
    <w:rsid w:val="000A4C9C"/>
    <w:rsid w:val="000A6DDB"/>
    <w:rsid w:val="000B3D39"/>
    <w:rsid w:val="000D216D"/>
    <w:rsid w:val="000E22E4"/>
    <w:rsid w:val="000E3900"/>
    <w:rsid w:val="000E7B8B"/>
    <w:rsid w:val="000F0F9C"/>
    <w:rsid w:val="000F667B"/>
    <w:rsid w:val="0011052D"/>
    <w:rsid w:val="001161CF"/>
    <w:rsid w:val="00124038"/>
    <w:rsid w:val="00132FE0"/>
    <w:rsid w:val="0013616F"/>
    <w:rsid w:val="00147305"/>
    <w:rsid w:val="00157C7D"/>
    <w:rsid w:val="00166D37"/>
    <w:rsid w:val="00170D87"/>
    <w:rsid w:val="00177425"/>
    <w:rsid w:val="001807B3"/>
    <w:rsid w:val="00182562"/>
    <w:rsid w:val="00182F55"/>
    <w:rsid w:val="001941E7"/>
    <w:rsid w:val="001A6256"/>
    <w:rsid w:val="001B261A"/>
    <w:rsid w:val="001B771C"/>
    <w:rsid w:val="001C2D8C"/>
    <w:rsid w:val="001C49FD"/>
    <w:rsid w:val="001D21EE"/>
    <w:rsid w:val="001E1F0B"/>
    <w:rsid w:val="001E2618"/>
    <w:rsid w:val="001E3127"/>
    <w:rsid w:val="001E4360"/>
    <w:rsid w:val="001F2239"/>
    <w:rsid w:val="002068B1"/>
    <w:rsid w:val="00207FE6"/>
    <w:rsid w:val="00211013"/>
    <w:rsid w:val="002113E1"/>
    <w:rsid w:val="00212D26"/>
    <w:rsid w:val="002253D2"/>
    <w:rsid w:val="0022751C"/>
    <w:rsid w:val="00230CA4"/>
    <w:rsid w:val="0025609F"/>
    <w:rsid w:val="00266189"/>
    <w:rsid w:val="0029206B"/>
    <w:rsid w:val="00293B0D"/>
    <w:rsid w:val="002A1298"/>
    <w:rsid w:val="002A4B87"/>
    <w:rsid w:val="002B632F"/>
    <w:rsid w:val="002C1346"/>
    <w:rsid w:val="002D3322"/>
    <w:rsid w:val="002F6C98"/>
    <w:rsid w:val="00300900"/>
    <w:rsid w:val="003061EE"/>
    <w:rsid w:val="00310F0C"/>
    <w:rsid w:val="0031314F"/>
    <w:rsid w:val="003151B1"/>
    <w:rsid w:val="003178DF"/>
    <w:rsid w:val="0032433C"/>
    <w:rsid w:val="003312E8"/>
    <w:rsid w:val="003351C6"/>
    <w:rsid w:val="00361273"/>
    <w:rsid w:val="00362BC3"/>
    <w:rsid w:val="00372385"/>
    <w:rsid w:val="0038718D"/>
    <w:rsid w:val="003A0302"/>
    <w:rsid w:val="003A3663"/>
    <w:rsid w:val="003B1576"/>
    <w:rsid w:val="003B4179"/>
    <w:rsid w:val="003B7B05"/>
    <w:rsid w:val="003D2D23"/>
    <w:rsid w:val="003D3A43"/>
    <w:rsid w:val="003D3B57"/>
    <w:rsid w:val="003F2123"/>
    <w:rsid w:val="00411657"/>
    <w:rsid w:val="00424237"/>
    <w:rsid w:val="00425457"/>
    <w:rsid w:val="004313CB"/>
    <w:rsid w:val="00436E58"/>
    <w:rsid w:val="004408EB"/>
    <w:rsid w:val="00445B32"/>
    <w:rsid w:val="00453C20"/>
    <w:rsid w:val="0046385A"/>
    <w:rsid w:val="00466791"/>
    <w:rsid w:val="00483BC2"/>
    <w:rsid w:val="0049730E"/>
    <w:rsid w:val="004D12CC"/>
    <w:rsid w:val="004E293D"/>
    <w:rsid w:val="004F0657"/>
    <w:rsid w:val="005104C2"/>
    <w:rsid w:val="005107C2"/>
    <w:rsid w:val="00512EF0"/>
    <w:rsid w:val="00513FFB"/>
    <w:rsid w:val="0051412F"/>
    <w:rsid w:val="005165B0"/>
    <w:rsid w:val="00516DFD"/>
    <w:rsid w:val="0052761A"/>
    <w:rsid w:val="00531D32"/>
    <w:rsid w:val="005663A1"/>
    <w:rsid w:val="005775A3"/>
    <w:rsid w:val="00582A44"/>
    <w:rsid w:val="00587D77"/>
    <w:rsid w:val="00594435"/>
    <w:rsid w:val="005C08DE"/>
    <w:rsid w:val="005C28F3"/>
    <w:rsid w:val="005C55BD"/>
    <w:rsid w:val="005D1231"/>
    <w:rsid w:val="005D72DB"/>
    <w:rsid w:val="005E11FB"/>
    <w:rsid w:val="005E1300"/>
    <w:rsid w:val="005E2BED"/>
    <w:rsid w:val="00636B86"/>
    <w:rsid w:val="00640A33"/>
    <w:rsid w:val="00641709"/>
    <w:rsid w:val="00642B5C"/>
    <w:rsid w:val="006440D1"/>
    <w:rsid w:val="00651FD5"/>
    <w:rsid w:val="006558FE"/>
    <w:rsid w:val="00661786"/>
    <w:rsid w:val="00662892"/>
    <w:rsid w:val="006B1976"/>
    <w:rsid w:val="006B7AC8"/>
    <w:rsid w:val="006C349A"/>
    <w:rsid w:val="006C6A15"/>
    <w:rsid w:val="006D1848"/>
    <w:rsid w:val="006D24C8"/>
    <w:rsid w:val="006F0DEA"/>
    <w:rsid w:val="00700218"/>
    <w:rsid w:val="00701E5E"/>
    <w:rsid w:val="007156D3"/>
    <w:rsid w:val="007216B3"/>
    <w:rsid w:val="00746D1A"/>
    <w:rsid w:val="007550B5"/>
    <w:rsid w:val="00761959"/>
    <w:rsid w:val="00770CEB"/>
    <w:rsid w:val="00777E12"/>
    <w:rsid w:val="0078010B"/>
    <w:rsid w:val="00784E23"/>
    <w:rsid w:val="007A2556"/>
    <w:rsid w:val="007A3E0B"/>
    <w:rsid w:val="007B656E"/>
    <w:rsid w:val="007C219D"/>
    <w:rsid w:val="007C24F1"/>
    <w:rsid w:val="007C436B"/>
    <w:rsid w:val="007D6803"/>
    <w:rsid w:val="007D6942"/>
    <w:rsid w:val="007E70D4"/>
    <w:rsid w:val="007F652F"/>
    <w:rsid w:val="007F6E75"/>
    <w:rsid w:val="00802B53"/>
    <w:rsid w:val="00807B8E"/>
    <w:rsid w:val="00844ECE"/>
    <w:rsid w:val="008468E4"/>
    <w:rsid w:val="008476C0"/>
    <w:rsid w:val="00857B22"/>
    <w:rsid w:val="00864B6F"/>
    <w:rsid w:val="00871F68"/>
    <w:rsid w:val="008946BC"/>
    <w:rsid w:val="00895E90"/>
    <w:rsid w:val="008A5A0C"/>
    <w:rsid w:val="008D0CFA"/>
    <w:rsid w:val="008D6EAE"/>
    <w:rsid w:val="008E0933"/>
    <w:rsid w:val="008E5C71"/>
    <w:rsid w:val="008E64DD"/>
    <w:rsid w:val="008F32EB"/>
    <w:rsid w:val="008F43F5"/>
    <w:rsid w:val="008F5225"/>
    <w:rsid w:val="008F6DA6"/>
    <w:rsid w:val="00912C25"/>
    <w:rsid w:val="00921F8F"/>
    <w:rsid w:val="00924399"/>
    <w:rsid w:val="009264AC"/>
    <w:rsid w:val="00944B88"/>
    <w:rsid w:val="0095723F"/>
    <w:rsid w:val="00973B72"/>
    <w:rsid w:val="0097458F"/>
    <w:rsid w:val="00980C14"/>
    <w:rsid w:val="00984F3C"/>
    <w:rsid w:val="009C0273"/>
    <w:rsid w:val="009E1F7E"/>
    <w:rsid w:val="009F2735"/>
    <w:rsid w:val="009F4C90"/>
    <w:rsid w:val="00A02F8F"/>
    <w:rsid w:val="00A13F89"/>
    <w:rsid w:val="00A216B3"/>
    <w:rsid w:val="00A319EA"/>
    <w:rsid w:val="00A35070"/>
    <w:rsid w:val="00A40C89"/>
    <w:rsid w:val="00A63B2D"/>
    <w:rsid w:val="00A70DAD"/>
    <w:rsid w:val="00A80F8A"/>
    <w:rsid w:val="00A814DB"/>
    <w:rsid w:val="00A83396"/>
    <w:rsid w:val="00A84B20"/>
    <w:rsid w:val="00AB076F"/>
    <w:rsid w:val="00AC5D5B"/>
    <w:rsid w:val="00AF301A"/>
    <w:rsid w:val="00AF631A"/>
    <w:rsid w:val="00B0068D"/>
    <w:rsid w:val="00B04CA7"/>
    <w:rsid w:val="00B17B55"/>
    <w:rsid w:val="00B25A33"/>
    <w:rsid w:val="00B4046C"/>
    <w:rsid w:val="00B40CA4"/>
    <w:rsid w:val="00B53114"/>
    <w:rsid w:val="00B67615"/>
    <w:rsid w:val="00B8676A"/>
    <w:rsid w:val="00B91E6C"/>
    <w:rsid w:val="00B93163"/>
    <w:rsid w:val="00B964EA"/>
    <w:rsid w:val="00B9706F"/>
    <w:rsid w:val="00BB0BAA"/>
    <w:rsid w:val="00BB28EF"/>
    <w:rsid w:val="00BB44AC"/>
    <w:rsid w:val="00BB5A63"/>
    <w:rsid w:val="00BC03EF"/>
    <w:rsid w:val="00BD01B5"/>
    <w:rsid w:val="00BE1387"/>
    <w:rsid w:val="00BE5D9D"/>
    <w:rsid w:val="00C1163F"/>
    <w:rsid w:val="00C2154C"/>
    <w:rsid w:val="00C372E3"/>
    <w:rsid w:val="00C412DA"/>
    <w:rsid w:val="00C459A6"/>
    <w:rsid w:val="00C67A78"/>
    <w:rsid w:val="00C67EC0"/>
    <w:rsid w:val="00C8461A"/>
    <w:rsid w:val="00CA0919"/>
    <w:rsid w:val="00CA137D"/>
    <w:rsid w:val="00CB0B68"/>
    <w:rsid w:val="00CB7AA8"/>
    <w:rsid w:val="00CC4AE5"/>
    <w:rsid w:val="00CC54D1"/>
    <w:rsid w:val="00CC5E9A"/>
    <w:rsid w:val="00CD0202"/>
    <w:rsid w:val="00CD051B"/>
    <w:rsid w:val="00CD5A23"/>
    <w:rsid w:val="00CD5CDD"/>
    <w:rsid w:val="00CE215B"/>
    <w:rsid w:val="00CE6E01"/>
    <w:rsid w:val="00CF056D"/>
    <w:rsid w:val="00D03D54"/>
    <w:rsid w:val="00D1387B"/>
    <w:rsid w:val="00D170C2"/>
    <w:rsid w:val="00D25892"/>
    <w:rsid w:val="00D36BFA"/>
    <w:rsid w:val="00D55A72"/>
    <w:rsid w:val="00D62FFA"/>
    <w:rsid w:val="00D86D67"/>
    <w:rsid w:val="00D8764C"/>
    <w:rsid w:val="00D914AF"/>
    <w:rsid w:val="00D96809"/>
    <w:rsid w:val="00DA1740"/>
    <w:rsid w:val="00DB0231"/>
    <w:rsid w:val="00DB24DC"/>
    <w:rsid w:val="00DB4788"/>
    <w:rsid w:val="00DC08C1"/>
    <w:rsid w:val="00DC19E5"/>
    <w:rsid w:val="00DD2926"/>
    <w:rsid w:val="00DE2D3B"/>
    <w:rsid w:val="00DE5C78"/>
    <w:rsid w:val="00DF0BF9"/>
    <w:rsid w:val="00DF562D"/>
    <w:rsid w:val="00E0184A"/>
    <w:rsid w:val="00E01B1D"/>
    <w:rsid w:val="00E07411"/>
    <w:rsid w:val="00E27B72"/>
    <w:rsid w:val="00E40636"/>
    <w:rsid w:val="00E42968"/>
    <w:rsid w:val="00E478D3"/>
    <w:rsid w:val="00E54A05"/>
    <w:rsid w:val="00E562F5"/>
    <w:rsid w:val="00E85FB7"/>
    <w:rsid w:val="00EA1661"/>
    <w:rsid w:val="00EB0B78"/>
    <w:rsid w:val="00EB0D88"/>
    <w:rsid w:val="00EB0F0F"/>
    <w:rsid w:val="00EB12B7"/>
    <w:rsid w:val="00EB12ED"/>
    <w:rsid w:val="00EB1C72"/>
    <w:rsid w:val="00EB3C63"/>
    <w:rsid w:val="00EB3FC6"/>
    <w:rsid w:val="00EB6A07"/>
    <w:rsid w:val="00EC463E"/>
    <w:rsid w:val="00EC5216"/>
    <w:rsid w:val="00ED2436"/>
    <w:rsid w:val="00EF11EB"/>
    <w:rsid w:val="00F029D3"/>
    <w:rsid w:val="00F20541"/>
    <w:rsid w:val="00F23446"/>
    <w:rsid w:val="00F30058"/>
    <w:rsid w:val="00F478AD"/>
    <w:rsid w:val="00F60804"/>
    <w:rsid w:val="00F86BF2"/>
    <w:rsid w:val="00F87A5F"/>
    <w:rsid w:val="00FA42F2"/>
    <w:rsid w:val="00FB246C"/>
    <w:rsid w:val="00FC5CA2"/>
    <w:rsid w:val="00FC711A"/>
    <w:rsid w:val="00FD294B"/>
    <w:rsid w:val="00FD5C70"/>
    <w:rsid w:val="00FE2635"/>
    <w:rsid w:val="00FF55BF"/>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4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4DB"/>
  </w:style>
  <w:style w:type="paragraph" w:styleId="Footer">
    <w:name w:val="footer"/>
    <w:basedOn w:val="Normal"/>
    <w:link w:val="FooterChar"/>
    <w:uiPriority w:val="99"/>
    <w:unhideWhenUsed/>
    <w:rsid w:val="00A8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DB"/>
  </w:style>
  <w:style w:type="paragraph" w:styleId="BalloonText">
    <w:name w:val="Balloon Text"/>
    <w:basedOn w:val="Normal"/>
    <w:link w:val="BalloonTextChar"/>
    <w:uiPriority w:val="99"/>
    <w:semiHidden/>
    <w:unhideWhenUsed/>
    <w:rsid w:val="003A0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302"/>
    <w:rPr>
      <w:rFonts w:ascii="Segoe UI" w:hAnsi="Segoe UI" w:cs="Segoe UI"/>
      <w:sz w:val="18"/>
      <w:szCs w:val="18"/>
    </w:rPr>
  </w:style>
  <w:style w:type="paragraph" w:styleId="ListParagraph">
    <w:name w:val="List Paragraph"/>
    <w:basedOn w:val="Normal"/>
    <w:uiPriority w:val="34"/>
    <w:qFormat/>
    <w:rsid w:val="001807B3"/>
    <w:pPr>
      <w:spacing w:after="0" w:line="240" w:lineRule="auto"/>
      <w:ind w:left="720"/>
    </w:pPr>
    <w:rPr>
      <w:rFonts w:ascii="Calibri" w:eastAsia="Calibri" w:hAnsi="Calibri" w:cs="Times New Roman"/>
    </w:rPr>
  </w:style>
  <w:style w:type="paragraph" w:styleId="Title">
    <w:name w:val="Title"/>
    <w:basedOn w:val="Normal"/>
    <w:link w:val="TitleChar"/>
    <w:qFormat/>
    <w:rsid w:val="003D3B57"/>
    <w:pPr>
      <w:spacing w:after="0" w:line="360" w:lineRule="auto"/>
      <w:jc w:val="center"/>
    </w:pPr>
    <w:rPr>
      <w:rFonts w:ascii="Century Gothic" w:eastAsia="Calibri" w:hAnsi="Century Gothic" w:cs="Times New Roman"/>
      <w:b/>
      <w:szCs w:val="24"/>
    </w:rPr>
  </w:style>
  <w:style w:type="character" w:customStyle="1" w:styleId="TitleChar">
    <w:name w:val="Title Char"/>
    <w:basedOn w:val="DefaultParagraphFont"/>
    <w:link w:val="Title"/>
    <w:rsid w:val="003D3B57"/>
    <w:rPr>
      <w:rFonts w:ascii="Century Gothic" w:eastAsia="Calibri" w:hAnsi="Century Gothic" w:cs="Times New Roman"/>
      <w:b/>
      <w:szCs w:val="24"/>
    </w:rPr>
  </w:style>
  <w:style w:type="paragraph" w:customStyle="1" w:styleId="Default">
    <w:name w:val="Default"/>
    <w:rsid w:val="00DF0BF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B3FC6"/>
    <w:rPr>
      <w:sz w:val="16"/>
      <w:szCs w:val="16"/>
    </w:rPr>
  </w:style>
  <w:style w:type="paragraph" w:styleId="CommentText">
    <w:name w:val="annotation text"/>
    <w:basedOn w:val="Normal"/>
    <w:link w:val="CommentTextChar"/>
    <w:uiPriority w:val="99"/>
    <w:semiHidden/>
    <w:unhideWhenUsed/>
    <w:rsid w:val="00EB3FC6"/>
    <w:pPr>
      <w:spacing w:line="240" w:lineRule="auto"/>
    </w:pPr>
    <w:rPr>
      <w:sz w:val="20"/>
      <w:szCs w:val="20"/>
    </w:rPr>
  </w:style>
  <w:style w:type="character" w:customStyle="1" w:styleId="CommentTextChar">
    <w:name w:val="Comment Text Char"/>
    <w:basedOn w:val="DefaultParagraphFont"/>
    <w:link w:val="CommentText"/>
    <w:uiPriority w:val="99"/>
    <w:semiHidden/>
    <w:rsid w:val="00EB3FC6"/>
    <w:rPr>
      <w:sz w:val="20"/>
      <w:szCs w:val="20"/>
    </w:rPr>
  </w:style>
  <w:style w:type="paragraph" w:styleId="CommentSubject">
    <w:name w:val="annotation subject"/>
    <w:basedOn w:val="CommentText"/>
    <w:next w:val="CommentText"/>
    <w:link w:val="CommentSubjectChar"/>
    <w:uiPriority w:val="99"/>
    <w:semiHidden/>
    <w:unhideWhenUsed/>
    <w:rsid w:val="00EB3FC6"/>
    <w:rPr>
      <w:b/>
      <w:bCs/>
    </w:rPr>
  </w:style>
  <w:style w:type="character" w:customStyle="1" w:styleId="CommentSubjectChar">
    <w:name w:val="Comment Subject Char"/>
    <w:basedOn w:val="CommentTextChar"/>
    <w:link w:val="CommentSubject"/>
    <w:uiPriority w:val="99"/>
    <w:semiHidden/>
    <w:rsid w:val="00EB3FC6"/>
    <w:rPr>
      <w:b/>
      <w:bCs/>
      <w:sz w:val="20"/>
      <w:szCs w:val="20"/>
    </w:rPr>
  </w:style>
  <w:style w:type="paragraph" w:styleId="BodyTextIndent3">
    <w:name w:val="Body Text Indent 3"/>
    <w:basedOn w:val="Normal"/>
    <w:link w:val="BodyTextIndent3Char"/>
    <w:rsid w:val="00EB3FC6"/>
    <w:pPr>
      <w:spacing w:after="0" w:line="240" w:lineRule="auto"/>
      <w:ind w:firstLine="2160"/>
      <w:jc w:val="both"/>
    </w:pPr>
    <w:rPr>
      <w:rFonts w:ascii="Courier" w:eastAsia="Times New Roman" w:hAnsi="Courier" w:cs="Times New Roman"/>
      <w:snapToGrid w:val="0"/>
      <w:sz w:val="20"/>
      <w:szCs w:val="20"/>
    </w:rPr>
  </w:style>
  <w:style w:type="character" w:customStyle="1" w:styleId="BodyTextIndent3Char">
    <w:name w:val="Body Text Indent 3 Char"/>
    <w:basedOn w:val="DefaultParagraphFont"/>
    <w:link w:val="BodyTextIndent3"/>
    <w:rsid w:val="00EB3FC6"/>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6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3928-1761-47A4-9351-500C5A79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2020-12-04T16:57:00Z</dcterms:created>
  <dcterms:modified xsi:type="dcterms:W3CDTF">2020-12-04T16:57:00Z</dcterms:modified>
</cp:coreProperties>
</file>