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DF" w:rsidRDefault="00532C97" w:rsidP="005C12B5">
      <w:pPr>
        <w:jc w:val="center"/>
        <w:rPr>
          <w:b/>
          <w:smallCaps/>
        </w:rPr>
      </w:pPr>
      <w:r w:rsidRPr="00532C97">
        <w:rPr>
          <w:b/>
          <w:smallCaps/>
        </w:rPr>
        <w:t xml:space="preserve">Application for </w:t>
      </w:r>
      <w:r w:rsidR="008D14FC">
        <w:rPr>
          <w:b/>
          <w:smallCaps/>
        </w:rPr>
        <w:t>C</w:t>
      </w:r>
      <w:r w:rsidRPr="00532C97">
        <w:rPr>
          <w:b/>
          <w:smallCaps/>
        </w:rPr>
        <w:t xml:space="preserve">ertification of </w:t>
      </w:r>
      <w:r w:rsidR="008D14FC">
        <w:rPr>
          <w:b/>
          <w:smallCaps/>
        </w:rPr>
        <w:t>L</w:t>
      </w:r>
      <w:r w:rsidRPr="00532C97">
        <w:rPr>
          <w:b/>
          <w:smallCaps/>
        </w:rPr>
        <w:t xml:space="preserve">ocal Purchase of Development Rights (PDR) </w:t>
      </w:r>
      <w:r w:rsidR="008D14FC">
        <w:rPr>
          <w:b/>
          <w:smallCaps/>
        </w:rPr>
        <w:t>P</w:t>
      </w:r>
      <w:r w:rsidRPr="00532C97">
        <w:rPr>
          <w:b/>
          <w:smallCaps/>
        </w:rPr>
        <w:t>rogram</w:t>
      </w:r>
      <w:r w:rsidR="005C12B5">
        <w:rPr>
          <w:b/>
          <w:smallCaps/>
        </w:rPr>
        <w:t xml:space="preserve">- </w:t>
      </w:r>
      <w:r w:rsidR="007D0F0F">
        <w:rPr>
          <w:b/>
          <w:smallCaps/>
        </w:rPr>
        <w:t xml:space="preserve">FY </w:t>
      </w:r>
      <w:r w:rsidR="008D4F68">
        <w:rPr>
          <w:b/>
          <w:smallCaps/>
        </w:rPr>
        <w:t>2021</w:t>
      </w:r>
    </w:p>
    <w:p w:rsidR="00AB7120" w:rsidRDefault="00AB7120" w:rsidP="005C12B5">
      <w:pPr>
        <w:jc w:val="center"/>
        <w:rPr>
          <w:b/>
          <w:smallCaps/>
        </w:rPr>
      </w:pPr>
    </w:p>
    <w:p w:rsidR="00825E32" w:rsidRDefault="00825E32" w:rsidP="00AB7120">
      <w:pPr>
        <w:jc w:val="center"/>
        <w:rPr>
          <w:b/>
        </w:rPr>
      </w:pPr>
      <w:r w:rsidRPr="00825E32">
        <w:rPr>
          <w:b/>
        </w:rPr>
        <w:t xml:space="preserve">Application Deadline: Friday, </w:t>
      </w:r>
      <w:r w:rsidR="008D4F68">
        <w:rPr>
          <w:b/>
        </w:rPr>
        <w:t>December 1</w:t>
      </w:r>
      <w:r w:rsidR="00D70A3D">
        <w:rPr>
          <w:b/>
        </w:rPr>
        <w:t>8</w:t>
      </w:r>
      <w:r w:rsidR="008D4F68">
        <w:rPr>
          <w:b/>
        </w:rPr>
        <w:t>, 2020</w:t>
      </w:r>
      <w:r w:rsidR="007D0F0F">
        <w:rPr>
          <w:b/>
        </w:rPr>
        <w:t xml:space="preserve"> </w:t>
      </w:r>
    </w:p>
    <w:p w:rsidR="00AB7120" w:rsidRDefault="00AB7120" w:rsidP="00AB7120">
      <w:pPr>
        <w:jc w:val="center"/>
        <w:rPr>
          <w:b/>
        </w:rPr>
      </w:pPr>
    </w:p>
    <w:p w:rsidR="00100688" w:rsidRDefault="00100688" w:rsidP="00AB7120">
      <w:pPr>
        <w:jc w:val="center"/>
        <w:rPr>
          <w:b/>
        </w:rPr>
      </w:pPr>
    </w:p>
    <w:p w:rsidR="00AB7120" w:rsidRPr="00AB7120" w:rsidRDefault="00AB7120" w:rsidP="00AB7120">
      <w:pPr>
        <w:rPr>
          <w:b/>
        </w:rPr>
      </w:pPr>
      <w:r w:rsidRPr="00AB7120">
        <w:rPr>
          <w:b/>
        </w:rPr>
        <w:t>Locality:</w:t>
      </w:r>
      <w:r w:rsidRPr="00AB7120">
        <w:rPr>
          <w:b/>
        </w:rPr>
        <w:tab/>
      </w:r>
      <w:r w:rsidRPr="00AB7120">
        <w:rPr>
          <w:b/>
        </w:rPr>
        <w:tab/>
      </w:r>
    </w:p>
    <w:p w:rsidR="00AB7120" w:rsidRPr="00AB7120" w:rsidRDefault="00AB7120" w:rsidP="00AB7120">
      <w:pPr>
        <w:rPr>
          <w:b/>
        </w:rPr>
      </w:pPr>
    </w:p>
    <w:p w:rsidR="00AB7120" w:rsidRPr="00AB7120" w:rsidRDefault="00AB7120" w:rsidP="00AB7120">
      <w:pPr>
        <w:rPr>
          <w:b/>
        </w:rPr>
      </w:pPr>
      <w:r w:rsidRPr="00AB7120">
        <w:rPr>
          <w:b/>
        </w:rPr>
        <w:t>Contact person:</w:t>
      </w:r>
    </w:p>
    <w:p w:rsidR="00AB7120" w:rsidRDefault="00AB7120" w:rsidP="00AB7120">
      <w:pPr>
        <w:rPr>
          <w:b/>
        </w:rPr>
      </w:pPr>
      <w:r>
        <w:rPr>
          <w:b/>
        </w:rPr>
        <w:t>Title:</w:t>
      </w:r>
    </w:p>
    <w:p w:rsidR="00AB7120" w:rsidRPr="00AB7120" w:rsidRDefault="00AB7120" w:rsidP="00AB7120">
      <w:pPr>
        <w:rPr>
          <w:b/>
        </w:rPr>
      </w:pPr>
      <w:r w:rsidRPr="00AB7120">
        <w:rPr>
          <w:b/>
        </w:rPr>
        <w:t>Address:</w:t>
      </w:r>
    </w:p>
    <w:p w:rsidR="00AB7120" w:rsidRPr="00AB7120" w:rsidRDefault="00AB7120" w:rsidP="00AB7120">
      <w:pPr>
        <w:rPr>
          <w:b/>
        </w:rPr>
      </w:pPr>
      <w:r w:rsidRPr="00AB7120">
        <w:rPr>
          <w:b/>
        </w:rPr>
        <w:t>Address 2:</w:t>
      </w:r>
    </w:p>
    <w:p w:rsidR="00AB7120" w:rsidRPr="00AB7120" w:rsidRDefault="00AB7120" w:rsidP="00AB7120">
      <w:pPr>
        <w:rPr>
          <w:b/>
        </w:rPr>
      </w:pPr>
      <w:r w:rsidRPr="00AB7120">
        <w:rPr>
          <w:b/>
        </w:rPr>
        <w:t>City, State, Zip</w:t>
      </w:r>
      <w:r>
        <w:rPr>
          <w:b/>
        </w:rPr>
        <w:t>:</w:t>
      </w:r>
    </w:p>
    <w:p w:rsidR="00AB7120" w:rsidRPr="00AB7120" w:rsidRDefault="00AB7120" w:rsidP="00AB7120">
      <w:pPr>
        <w:rPr>
          <w:b/>
        </w:rPr>
      </w:pPr>
      <w:r w:rsidRPr="00AB7120">
        <w:rPr>
          <w:b/>
        </w:rPr>
        <w:t>Phone:</w:t>
      </w:r>
    </w:p>
    <w:p w:rsidR="00AB7120" w:rsidRPr="00AB7120" w:rsidRDefault="00AB7120" w:rsidP="00AB7120">
      <w:pPr>
        <w:rPr>
          <w:b/>
        </w:rPr>
      </w:pPr>
      <w:r w:rsidRPr="00AB7120">
        <w:rPr>
          <w:b/>
        </w:rPr>
        <w:t>Fax:</w:t>
      </w:r>
    </w:p>
    <w:p w:rsidR="00AB7120" w:rsidRPr="00AB7120" w:rsidRDefault="00AB7120" w:rsidP="00AB7120">
      <w:pPr>
        <w:rPr>
          <w:b/>
        </w:rPr>
      </w:pPr>
      <w:r w:rsidRPr="00AB7120">
        <w:rPr>
          <w:b/>
        </w:rPr>
        <w:t>E-mail:</w:t>
      </w:r>
    </w:p>
    <w:p w:rsidR="00AB7120" w:rsidRPr="00AB7120" w:rsidRDefault="00AB7120" w:rsidP="00AB7120">
      <w:pPr>
        <w:rPr>
          <w:b/>
        </w:rPr>
      </w:pPr>
    </w:p>
    <w:p w:rsidR="00AB7120" w:rsidRPr="00AB7120" w:rsidRDefault="00AB7120" w:rsidP="00AB7120">
      <w:pPr>
        <w:rPr>
          <w:b/>
        </w:rPr>
      </w:pPr>
      <w:r w:rsidRPr="00AB7120">
        <w:rPr>
          <w:b/>
        </w:rPr>
        <w:t xml:space="preserve">Date: </w:t>
      </w:r>
    </w:p>
    <w:p w:rsidR="00AB7120" w:rsidRDefault="00AB7120" w:rsidP="006165DF"/>
    <w:p w:rsidR="009B74D8" w:rsidRDefault="000D2142" w:rsidP="000D2142">
      <w:pPr>
        <w:rPr>
          <w:rStyle w:val="Emphasis"/>
          <w:i w:val="0"/>
          <w:lang w:val="en"/>
        </w:rPr>
      </w:pPr>
      <w:r>
        <w:t xml:space="preserve">The </w:t>
      </w:r>
      <w:r w:rsidRPr="009B74D8">
        <w:t xml:space="preserve">following </w:t>
      </w:r>
      <w:r w:rsidR="009B74D8">
        <w:t xml:space="preserve">application is </w:t>
      </w:r>
      <w:r w:rsidRPr="009B74D8">
        <w:t xml:space="preserve">based on </w:t>
      </w:r>
      <w:hyperlink r:id="rId7" w:history="1">
        <w:r w:rsidR="009B74D8" w:rsidRPr="009B74D8">
          <w:rPr>
            <w:rStyle w:val="Hyperlink"/>
            <w:i/>
            <w:iCs/>
            <w:color w:val="auto"/>
            <w:u w:val="none"/>
            <w:lang w:val="en"/>
          </w:rPr>
          <w:t>A Model Purchase of Development Rights (PDR) Program for Virginia</w:t>
        </w:r>
      </w:hyperlink>
      <w:r w:rsidR="009B74D8">
        <w:rPr>
          <w:rStyle w:val="Emphasis"/>
          <w:i w:val="0"/>
          <w:lang w:val="en"/>
        </w:rPr>
        <w:t xml:space="preserve">, which was released by the Virginia Department of Agriculture and Consumer Services (VDACS) </w:t>
      </w:r>
      <w:r w:rsidR="0048297C">
        <w:rPr>
          <w:rStyle w:val="Emphasis"/>
          <w:i w:val="0"/>
          <w:lang w:val="en"/>
        </w:rPr>
        <w:t xml:space="preserve">Farmland Preservation Task Force </w:t>
      </w:r>
      <w:r w:rsidR="00D859DF">
        <w:rPr>
          <w:rStyle w:val="Emphasis"/>
          <w:i w:val="0"/>
          <w:lang w:val="en"/>
        </w:rPr>
        <w:t xml:space="preserve">in November 2005. </w:t>
      </w:r>
      <w:r w:rsidR="00004B39">
        <w:rPr>
          <w:rStyle w:val="Emphasis"/>
          <w:i w:val="0"/>
          <w:lang w:val="en"/>
        </w:rPr>
        <w:t>It</w:t>
      </w:r>
      <w:r w:rsidR="00D859DF">
        <w:rPr>
          <w:rStyle w:val="Emphasis"/>
          <w:i w:val="0"/>
          <w:lang w:val="en"/>
        </w:rPr>
        <w:t xml:space="preserve"> is strongly </w:t>
      </w:r>
      <w:proofErr w:type="gramStart"/>
      <w:r w:rsidR="00D859DF">
        <w:rPr>
          <w:rStyle w:val="Emphasis"/>
          <w:i w:val="0"/>
          <w:lang w:val="en"/>
        </w:rPr>
        <w:t>suggested</w:t>
      </w:r>
      <w:proofErr w:type="gramEnd"/>
      <w:r w:rsidR="00D859DF">
        <w:rPr>
          <w:rStyle w:val="Emphasis"/>
          <w:i w:val="0"/>
          <w:lang w:val="en"/>
        </w:rPr>
        <w:t xml:space="preserve"> that applicants refer to the model PDR document while completing this application. </w:t>
      </w:r>
      <w:r w:rsidR="009B74D8">
        <w:rPr>
          <w:rStyle w:val="Emphasis"/>
          <w:i w:val="0"/>
          <w:lang w:val="en"/>
        </w:rPr>
        <w:t xml:space="preserve">Please </w:t>
      </w:r>
      <w:r w:rsidR="00C56B1F">
        <w:rPr>
          <w:rStyle w:val="Emphasis"/>
          <w:i w:val="0"/>
          <w:lang w:val="en"/>
        </w:rPr>
        <w:t xml:space="preserve">contact </w:t>
      </w:r>
      <w:r w:rsidR="00CB525E" w:rsidRPr="00A40D59">
        <w:rPr>
          <w:rStyle w:val="Hyperlink"/>
          <w:color w:val="auto"/>
          <w:u w:val="none"/>
          <w:lang w:val="en"/>
        </w:rPr>
        <w:t>Jen</w:t>
      </w:r>
      <w:r w:rsidR="00CB525E">
        <w:rPr>
          <w:rStyle w:val="Emphasis"/>
          <w:i w:val="0"/>
          <w:lang w:val="en"/>
        </w:rPr>
        <w:t xml:space="preserve"> Perkins at Jennifer.Perkins@vdacs.virginia.gov</w:t>
      </w:r>
      <w:r w:rsidR="00C56B1F">
        <w:rPr>
          <w:rStyle w:val="Emphasis"/>
          <w:i w:val="0"/>
          <w:lang w:val="en"/>
        </w:rPr>
        <w:t xml:space="preserve"> </w:t>
      </w:r>
      <w:r w:rsidR="009B74D8">
        <w:rPr>
          <w:rStyle w:val="Emphasis"/>
          <w:i w:val="0"/>
          <w:lang w:val="en"/>
        </w:rPr>
        <w:t>or c</w:t>
      </w:r>
      <w:r w:rsidR="0048297C">
        <w:rPr>
          <w:rStyle w:val="Emphasis"/>
          <w:i w:val="0"/>
          <w:lang w:val="en"/>
        </w:rPr>
        <w:t xml:space="preserve">all </w:t>
      </w:r>
      <w:r w:rsidR="009B74D8">
        <w:rPr>
          <w:rStyle w:val="Emphasis"/>
          <w:i w:val="0"/>
          <w:lang w:val="en"/>
        </w:rPr>
        <w:t>(804) 786-</w:t>
      </w:r>
      <w:r w:rsidR="00962D2C">
        <w:rPr>
          <w:rStyle w:val="Emphasis"/>
          <w:i w:val="0"/>
          <w:lang w:val="en"/>
        </w:rPr>
        <w:t>1906</w:t>
      </w:r>
      <w:r w:rsidR="009B74D8">
        <w:rPr>
          <w:rStyle w:val="Emphasis"/>
          <w:i w:val="0"/>
          <w:lang w:val="en"/>
        </w:rPr>
        <w:t xml:space="preserve"> to obtain a copy of this </w:t>
      </w:r>
      <w:r w:rsidR="00D859DF">
        <w:rPr>
          <w:rStyle w:val="Emphasis"/>
          <w:i w:val="0"/>
          <w:lang w:val="en"/>
        </w:rPr>
        <w:t>report</w:t>
      </w:r>
      <w:r w:rsidR="009B74D8">
        <w:rPr>
          <w:rStyle w:val="Emphasis"/>
          <w:i w:val="0"/>
          <w:lang w:val="en"/>
        </w:rPr>
        <w:t>.</w:t>
      </w:r>
    </w:p>
    <w:p w:rsidR="009B74D8" w:rsidRDefault="009B74D8" w:rsidP="000D2142"/>
    <w:p w:rsidR="000D2142" w:rsidRPr="00097B51" w:rsidRDefault="0048297C" w:rsidP="000D2142">
      <w:pPr>
        <w:rPr>
          <w:b/>
          <w:i/>
        </w:rPr>
      </w:pPr>
      <w:r>
        <w:t>To complete this application, p</w:t>
      </w:r>
      <w:r w:rsidR="000D2142" w:rsidRPr="009B74D8">
        <w:t xml:space="preserve">lease answer </w:t>
      </w:r>
      <w:r w:rsidR="00004B39">
        <w:t xml:space="preserve">each </w:t>
      </w:r>
      <w:r w:rsidR="000D2142" w:rsidRPr="009B74D8">
        <w:t xml:space="preserve">of the questions </w:t>
      </w:r>
      <w:r w:rsidR="00004B39">
        <w:t xml:space="preserve">listed </w:t>
      </w:r>
      <w:r w:rsidR="000D2142" w:rsidRPr="009B74D8">
        <w:t>below</w:t>
      </w:r>
      <w:r w:rsidR="00004B39">
        <w:t xml:space="preserve">. </w:t>
      </w:r>
      <w:r>
        <w:t xml:space="preserve"> Also</w:t>
      </w:r>
      <w:r w:rsidR="00EB6112">
        <w:t xml:space="preserve">, </w:t>
      </w:r>
      <w:r>
        <w:t xml:space="preserve">please </w:t>
      </w:r>
      <w:r w:rsidR="000D2142" w:rsidRPr="009B74D8">
        <w:t xml:space="preserve">submit any additional documentation to help support or clarify your answers. </w:t>
      </w:r>
      <w:r w:rsidR="00E94623">
        <w:rPr>
          <w:b/>
          <w:i/>
        </w:rPr>
        <w:t xml:space="preserve">  </w:t>
      </w:r>
      <w:r w:rsidR="00E94623" w:rsidRPr="00097B51">
        <w:rPr>
          <w:b/>
          <w:i/>
        </w:rPr>
        <w:t>If your locality is currently certified for</w:t>
      </w:r>
      <w:r w:rsidR="00697F04">
        <w:rPr>
          <w:b/>
          <w:i/>
        </w:rPr>
        <w:t xml:space="preserve"> fiscal year (FY)</w:t>
      </w:r>
      <w:r w:rsidR="00E94623">
        <w:rPr>
          <w:b/>
          <w:i/>
        </w:rPr>
        <w:t xml:space="preserve"> </w:t>
      </w:r>
      <w:r w:rsidR="008D4F68">
        <w:rPr>
          <w:b/>
          <w:i/>
        </w:rPr>
        <w:t>2020</w:t>
      </w:r>
      <w:r w:rsidR="00E94623" w:rsidRPr="00097B51">
        <w:rPr>
          <w:b/>
          <w:i/>
        </w:rPr>
        <w:t xml:space="preserve">, </w:t>
      </w:r>
      <w:r w:rsidR="00097B51" w:rsidRPr="00097B51">
        <w:rPr>
          <w:b/>
          <w:i/>
        </w:rPr>
        <w:t xml:space="preserve">please only provide an update </w:t>
      </w:r>
      <w:r w:rsidR="00CD1AC5">
        <w:rPr>
          <w:b/>
          <w:i/>
        </w:rPr>
        <w:t xml:space="preserve">to </w:t>
      </w:r>
      <w:r w:rsidR="00C56B1F">
        <w:rPr>
          <w:b/>
          <w:i/>
        </w:rPr>
        <w:t xml:space="preserve">the </w:t>
      </w:r>
      <w:r w:rsidR="00CD1AC5">
        <w:rPr>
          <w:b/>
          <w:i/>
        </w:rPr>
        <w:t xml:space="preserve">questions </w:t>
      </w:r>
      <w:r w:rsidR="00385E0B">
        <w:rPr>
          <w:b/>
          <w:i/>
        </w:rPr>
        <w:t xml:space="preserve">covering the </w:t>
      </w:r>
      <w:r w:rsidR="00097B51" w:rsidRPr="00097B51">
        <w:rPr>
          <w:b/>
          <w:i/>
        </w:rPr>
        <w:t>changes that have occurred to your program since you</w:t>
      </w:r>
      <w:r w:rsidR="00EC09F7">
        <w:rPr>
          <w:b/>
          <w:i/>
        </w:rPr>
        <w:t xml:space="preserve"> submitted your </w:t>
      </w:r>
      <w:r w:rsidR="00097B51" w:rsidRPr="00097B51">
        <w:rPr>
          <w:b/>
          <w:i/>
        </w:rPr>
        <w:t>appli</w:t>
      </w:r>
      <w:r w:rsidR="00385E0B">
        <w:rPr>
          <w:b/>
          <w:i/>
        </w:rPr>
        <w:t xml:space="preserve">cation </w:t>
      </w:r>
      <w:r w:rsidR="00097B51" w:rsidRPr="00097B51">
        <w:rPr>
          <w:b/>
          <w:i/>
        </w:rPr>
        <w:t xml:space="preserve">last year. </w:t>
      </w:r>
    </w:p>
    <w:p w:rsidR="00AB7120" w:rsidRDefault="00AB7120" w:rsidP="006165DF"/>
    <w:p w:rsidR="00E94623" w:rsidRDefault="00E94623" w:rsidP="00E94623">
      <w:pPr>
        <w:numPr>
          <w:ilvl w:val="0"/>
          <w:numId w:val="1"/>
        </w:numPr>
        <w:rPr>
          <w:b/>
        </w:rPr>
      </w:pPr>
      <w:r>
        <w:rPr>
          <w:b/>
        </w:rPr>
        <w:t>Use Value Taxation</w:t>
      </w:r>
    </w:p>
    <w:p w:rsidR="00FD4481" w:rsidRDefault="00E94623" w:rsidP="00FD4481">
      <w:pPr>
        <w:ind w:left="360"/>
      </w:pPr>
      <w:r>
        <w:t xml:space="preserve">Does your locality </w:t>
      </w:r>
      <w:r w:rsidR="00FD4481">
        <w:t>participate in use value taxation pursuant to Va. Code § 58.1-3229 et seq.</w:t>
      </w:r>
      <w:r>
        <w:t>?   If so, please provide a copy of your local ordinance that shows the date it was adopted by your governing body. If your local ordinance is online, it is acceptable to provide a link to the location provided it meets the above.</w:t>
      </w:r>
    </w:p>
    <w:p w:rsidR="00FD4481" w:rsidRDefault="00FD4481" w:rsidP="00FD4481"/>
    <w:p w:rsidR="003035F9" w:rsidRDefault="003035F9" w:rsidP="00FD4481">
      <w:pPr>
        <w:numPr>
          <w:ilvl w:val="0"/>
          <w:numId w:val="1"/>
        </w:numPr>
      </w:pPr>
      <w:r>
        <w:rPr>
          <w:b/>
        </w:rPr>
        <w:t>Adopted PDR ordinance</w:t>
      </w:r>
      <w:r w:rsidR="00FD4481">
        <w:rPr>
          <w:b/>
        </w:rPr>
        <w:t xml:space="preserve"> or </w:t>
      </w:r>
      <w:r>
        <w:rPr>
          <w:b/>
        </w:rPr>
        <w:t>resolution</w:t>
      </w:r>
    </w:p>
    <w:p w:rsidR="003035F9" w:rsidRPr="003035F9" w:rsidRDefault="003035F9" w:rsidP="00697F04">
      <w:pPr>
        <w:ind w:left="360"/>
      </w:pPr>
      <w:r>
        <w:t>Please attach your local PDR ordinance</w:t>
      </w:r>
      <w:r w:rsidR="00FD4481">
        <w:t xml:space="preserve"> or </w:t>
      </w:r>
      <w:r w:rsidR="00593E47">
        <w:t>resolution as adopted.</w:t>
      </w:r>
      <w:r w:rsidR="005D3548">
        <w:t xml:space="preserve"> If your ranking system is not part of your ordinance</w:t>
      </w:r>
      <w:r w:rsidR="00FD4481">
        <w:t xml:space="preserve"> or </w:t>
      </w:r>
      <w:r w:rsidR="005D3548">
        <w:t>resolution, please include this as well.</w:t>
      </w:r>
    </w:p>
    <w:p w:rsidR="003035F9" w:rsidRDefault="003035F9" w:rsidP="006165DF">
      <w:pPr>
        <w:rPr>
          <w:b/>
        </w:rPr>
      </w:pPr>
    </w:p>
    <w:p w:rsidR="00585790" w:rsidRPr="00585790" w:rsidRDefault="00585790" w:rsidP="00FD4481">
      <w:pPr>
        <w:numPr>
          <w:ilvl w:val="0"/>
          <w:numId w:val="1"/>
        </w:numPr>
        <w:rPr>
          <w:b/>
        </w:rPr>
      </w:pPr>
      <w:r w:rsidRPr="00585790">
        <w:rPr>
          <w:b/>
        </w:rPr>
        <w:t>Program goals and purposes</w:t>
      </w:r>
    </w:p>
    <w:p w:rsidR="00532C97" w:rsidRDefault="00585790" w:rsidP="00697F04">
      <w:pPr>
        <w:ind w:left="360"/>
      </w:pPr>
      <w:r>
        <w:t xml:space="preserve">Please </w:t>
      </w:r>
      <w:r w:rsidR="00851A3F">
        <w:t xml:space="preserve">specify </w:t>
      </w:r>
      <w:r>
        <w:t>your program goals</w:t>
      </w:r>
      <w:r w:rsidR="00FD4481">
        <w:t xml:space="preserve"> or </w:t>
      </w:r>
      <w:r>
        <w:t>purposes as outlined in your local PDR</w:t>
      </w:r>
      <w:r w:rsidR="00BE7EAD">
        <w:t xml:space="preserve"> </w:t>
      </w:r>
      <w:r>
        <w:t>ordinance</w:t>
      </w:r>
      <w:r w:rsidR="00FD4481">
        <w:t xml:space="preserve"> or </w:t>
      </w:r>
      <w:r>
        <w:t>resolution.</w:t>
      </w:r>
    </w:p>
    <w:p w:rsidR="00A502E8" w:rsidRPr="00593E47" w:rsidRDefault="006927E7" w:rsidP="00BB35CF">
      <w:pPr>
        <w:ind w:left="270"/>
        <w:rPr>
          <w:i/>
        </w:rPr>
      </w:pPr>
      <w:r>
        <w:rPr>
          <w:i/>
        </w:rPr>
        <w:lastRenderedPageBreak/>
        <w:t xml:space="preserve">VDACS </w:t>
      </w:r>
      <w:r w:rsidR="00A502E8" w:rsidRPr="00A502E8">
        <w:rPr>
          <w:i/>
        </w:rPr>
        <w:t>will be looking for clearly defined program goals</w:t>
      </w:r>
      <w:r w:rsidR="00FD4481">
        <w:rPr>
          <w:i/>
        </w:rPr>
        <w:t xml:space="preserve"> or </w:t>
      </w:r>
      <w:r w:rsidR="00A502E8" w:rsidRPr="00A502E8">
        <w:rPr>
          <w:i/>
        </w:rPr>
        <w:t>purpose</w:t>
      </w:r>
      <w:r w:rsidR="00FD4481">
        <w:rPr>
          <w:i/>
        </w:rPr>
        <w:t xml:space="preserve">s that are supported by the </w:t>
      </w:r>
      <w:r w:rsidR="00A502E8" w:rsidRPr="00A502E8">
        <w:rPr>
          <w:i/>
        </w:rPr>
        <w:t>program ordinance</w:t>
      </w:r>
      <w:r w:rsidR="00FD4481">
        <w:rPr>
          <w:i/>
        </w:rPr>
        <w:t xml:space="preserve"> or </w:t>
      </w:r>
      <w:r w:rsidR="00A502E8" w:rsidRPr="00A502E8">
        <w:rPr>
          <w:i/>
        </w:rPr>
        <w:t>resolution</w:t>
      </w:r>
      <w:r w:rsidR="00FD4481">
        <w:t>.</w:t>
      </w:r>
    </w:p>
    <w:p w:rsidR="00A502E8" w:rsidRDefault="00A502E8" w:rsidP="006165DF"/>
    <w:p w:rsidR="00585790" w:rsidRPr="00585790" w:rsidRDefault="00585790" w:rsidP="00FD4481">
      <w:pPr>
        <w:numPr>
          <w:ilvl w:val="0"/>
          <w:numId w:val="1"/>
        </w:numPr>
        <w:rPr>
          <w:b/>
        </w:rPr>
      </w:pPr>
      <w:r w:rsidRPr="00585790">
        <w:rPr>
          <w:b/>
        </w:rPr>
        <w:t>Act</w:t>
      </w:r>
      <w:r w:rsidR="00885A09">
        <w:rPr>
          <w:b/>
        </w:rPr>
        <w:t>io</w:t>
      </w:r>
      <w:r w:rsidRPr="00585790">
        <w:rPr>
          <w:b/>
        </w:rPr>
        <w:t>n plan for education/outreach</w:t>
      </w:r>
    </w:p>
    <w:p w:rsidR="00532C97" w:rsidRDefault="00585790" w:rsidP="00697F04">
      <w:pPr>
        <w:ind w:left="360"/>
      </w:pPr>
      <w:r>
        <w:t xml:space="preserve">Please provide information on how your program reaches out to </w:t>
      </w:r>
      <w:r w:rsidR="00004B39">
        <w:t>farmers</w:t>
      </w:r>
      <w:r w:rsidR="00FD4481">
        <w:t xml:space="preserve"> or </w:t>
      </w:r>
      <w:r>
        <w:t>landowners, public officials</w:t>
      </w:r>
      <w:r w:rsidR="00697F04">
        <w:t>,</w:t>
      </w:r>
      <w:r>
        <w:t xml:space="preserve"> and the non-farming public</w:t>
      </w:r>
      <w:r w:rsidR="000D2142">
        <w:t>.</w:t>
      </w:r>
    </w:p>
    <w:p w:rsidR="00980B57" w:rsidRDefault="006927E7" w:rsidP="00697F04">
      <w:pPr>
        <w:ind w:left="360"/>
        <w:rPr>
          <w:i/>
        </w:rPr>
      </w:pPr>
      <w:r>
        <w:rPr>
          <w:i/>
        </w:rPr>
        <w:t xml:space="preserve">VDACS </w:t>
      </w:r>
      <w:r w:rsidR="00A502E8">
        <w:rPr>
          <w:i/>
        </w:rPr>
        <w:t xml:space="preserve">will be looking for </w:t>
      </w:r>
      <w:r w:rsidR="00980B57">
        <w:rPr>
          <w:i/>
        </w:rPr>
        <w:t xml:space="preserve">examples </w:t>
      </w:r>
      <w:r w:rsidR="00871461">
        <w:rPr>
          <w:i/>
        </w:rPr>
        <w:t xml:space="preserve">of efforts </w:t>
      </w:r>
      <w:r w:rsidR="00A502E8">
        <w:rPr>
          <w:i/>
        </w:rPr>
        <w:t xml:space="preserve">to </w:t>
      </w:r>
      <w:r w:rsidR="00980B57">
        <w:rPr>
          <w:i/>
        </w:rPr>
        <w:t xml:space="preserve">educate </w:t>
      </w:r>
      <w:r w:rsidR="00A502E8">
        <w:rPr>
          <w:i/>
        </w:rPr>
        <w:t>various stakeholders in the community</w:t>
      </w:r>
      <w:r w:rsidR="00980B57">
        <w:rPr>
          <w:i/>
        </w:rPr>
        <w:t xml:space="preserve"> on the PDR program and other </w:t>
      </w:r>
      <w:r w:rsidR="00D516D8">
        <w:rPr>
          <w:i/>
        </w:rPr>
        <w:t xml:space="preserve">working </w:t>
      </w:r>
      <w:r w:rsidR="00980B57">
        <w:rPr>
          <w:i/>
        </w:rPr>
        <w:t>farm and forest land preservation initiatives.</w:t>
      </w:r>
    </w:p>
    <w:p w:rsidR="00A502E8" w:rsidRDefault="00980B57" w:rsidP="006165DF">
      <w:r>
        <w:t xml:space="preserve"> </w:t>
      </w:r>
    </w:p>
    <w:p w:rsidR="00851A3F" w:rsidRDefault="00851A3F" w:rsidP="00FD4481">
      <w:pPr>
        <w:numPr>
          <w:ilvl w:val="0"/>
          <w:numId w:val="1"/>
        </w:numPr>
      </w:pPr>
      <w:r>
        <w:rPr>
          <w:b/>
        </w:rPr>
        <w:t>Easement valuation process</w:t>
      </w:r>
    </w:p>
    <w:p w:rsidR="00851A3F" w:rsidRDefault="00851A3F" w:rsidP="00697F04">
      <w:pPr>
        <w:ind w:left="270" w:firstLine="90"/>
      </w:pPr>
      <w:r>
        <w:t xml:space="preserve">Please outline how your locality determines easement value. </w:t>
      </w:r>
    </w:p>
    <w:p w:rsidR="00A502E8" w:rsidRDefault="006927E7" w:rsidP="00697F04">
      <w:pPr>
        <w:ind w:left="270" w:firstLine="90"/>
      </w:pPr>
      <w:r>
        <w:rPr>
          <w:i/>
        </w:rPr>
        <w:t xml:space="preserve">VDACS </w:t>
      </w:r>
      <w:r w:rsidR="00F651CD">
        <w:rPr>
          <w:i/>
        </w:rPr>
        <w:t>will be looking for transparency and replicability in the easement valuation process.</w:t>
      </w:r>
    </w:p>
    <w:p w:rsidR="00D407CC" w:rsidRDefault="00D407CC" w:rsidP="006165DF"/>
    <w:p w:rsidR="00D407CC" w:rsidRDefault="00D407CC" w:rsidP="00FD4481">
      <w:pPr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 w:rsidRPr="00D407CC">
        <w:rPr>
          <w:b/>
        </w:rPr>
        <w:t>Broader agricultural enhancement strategy</w:t>
      </w:r>
    </w:p>
    <w:p w:rsidR="003472B6" w:rsidRDefault="00D407CC" w:rsidP="00697F04">
      <w:pPr>
        <w:autoSpaceDE w:val="0"/>
        <w:autoSpaceDN w:val="0"/>
        <w:adjustRightInd w:val="0"/>
        <w:ind w:left="360"/>
      </w:pPr>
      <w:r>
        <w:t xml:space="preserve">Please outline </w:t>
      </w:r>
      <w:r w:rsidR="00593E47">
        <w:t xml:space="preserve">what additional strategies your locality is using to preserve </w:t>
      </w:r>
      <w:r w:rsidR="000A13F6">
        <w:t xml:space="preserve">working </w:t>
      </w:r>
      <w:r w:rsidR="00593E47">
        <w:t>farm and forest land</w:t>
      </w:r>
      <w:r w:rsidR="0018555E">
        <w:t xml:space="preserve"> and how these various strategies work together. </w:t>
      </w:r>
      <w:r w:rsidR="00593E47">
        <w:t xml:space="preserve">Examples include comprehensive </w:t>
      </w:r>
      <w:r w:rsidR="003472B6">
        <w:t xml:space="preserve">land use </w:t>
      </w:r>
      <w:r w:rsidR="00593E47">
        <w:t>plan</w:t>
      </w:r>
      <w:r w:rsidR="00697F04">
        <w:t>,</w:t>
      </w:r>
      <w:r w:rsidR="003472B6">
        <w:t xml:space="preserve"> </w:t>
      </w:r>
      <w:r>
        <w:t>a</w:t>
      </w:r>
      <w:r w:rsidRPr="00532C97">
        <w:t>g</w:t>
      </w:r>
      <w:r>
        <w:t xml:space="preserve">ricultural </w:t>
      </w:r>
      <w:r w:rsidRPr="00532C97">
        <w:t>zoning</w:t>
      </w:r>
      <w:r w:rsidR="00697F04">
        <w:t>,</w:t>
      </w:r>
      <w:r w:rsidR="003472B6">
        <w:t xml:space="preserve"> </w:t>
      </w:r>
      <w:r w:rsidRPr="00532C97">
        <w:t>use value taxation</w:t>
      </w:r>
      <w:r w:rsidR="00697F04">
        <w:t>,</w:t>
      </w:r>
      <w:r w:rsidR="003472B6">
        <w:t xml:space="preserve"> </w:t>
      </w:r>
      <w:r w:rsidR="000A13F6">
        <w:t xml:space="preserve">agricultural and </w:t>
      </w:r>
      <w:proofErr w:type="spellStart"/>
      <w:r w:rsidR="000A13F6">
        <w:t>forestal</w:t>
      </w:r>
      <w:proofErr w:type="spellEnd"/>
      <w:r w:rsidR="000A13F6">
        <w:t xml:space="preserve"> districts</w:t>
      </w:r>
      <w:r w:rsidR="00697F04">
        <w:t>,</w:t>
      </w:r>
      <w:r w:rsidR="000A13F6">
        <w:t xml:space="preserve"> </w:t>
      </w:r>
      <w:r w:rsidRPr="00532C97">
        <w:t>agricultural economic development efforts</w:t>
      </w:r>
      <w:r w:rsidR="00697F04">
        <w:t>,</w:t>
      </w:r>
      <w:r w:rsidR="003472B6">
        <w:t xml:space="preserve"> </w:t>
      </w:r>
      <w:r w:rsidRPr="00532C97">
        <w:t>farm transition efforts, etc.</w:t>
      </w:r>
    </w:p>
    <w:p w:rsidR="00D407CC" w:rsidRPr="00593E47" w:rsidRDefault="006927E7" w:rsidP="00BB35CF">
      <w:pPr>
        <w:ind w:left="270"/>
        <w:rPr>
          <w:i/>
        </w:rPr>
      </w:pPr>
      <w:r>
        <w:rPr>
          <w:i/>
        </w:rPr>
        <w:t xml:space="preserve">VDACS </w:t>
      </w:r>
      <w:r w:rsidR="003472B6">
        <w:rPr>
          <w:i/>
        </w:rPr>
        <w:t xml:space="preserve">will be looking to see that the </w:t>
      </w:r>
      <w:r w:rsidR="00FB520D">
        <w:rPr>
          <w:i/>
        </w:rPr>
        <w:t xml:space="preserve">PDR program is part of a broader strategy designed to </w:t>
      </w:r>
      <w:r w:rsidR="003472B6">
        <w:rPr>
          <w:i/>
        </w:rPr>
        <w:t>preserv</w:t>
      </w:r>
      <w:r w:rsidR="00FB520D">
        <w:rPr>
          <w:i/>
        </w:rPr>
        <w:t xml:space="preserve">e working </w:t>
      </w:r>
      <w:r w:rsidR="003472B6">
        <w:rPr>
          <w:i/>
        </w:rPr>
        <w:t>farm and forest land.</w:t>
      </w:r>
    </w:p>
    <w:p w:rsidR="00885A09" w:rsidRDefault="00885A09" w:rsidP="00BB35CF">
      <w:pPr>
        <w:ind w:left="270"/>
        <w:rPr>
          <w:b/>
        </w:rPr>
      </w:pPr>
    </w:p>
    <w:p w:rsidR="00E84DBC" w:rsidRDefault="00E84DBC" w:rsidP="00FD4481">
      <w:pPr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 w:rsidRPr="00E84DBC">
        <w:rPr>
          <w:b/>
        </w:rPr>
        <w:t>Deed of easement</w:t>
      </w:r>
    </w:p>
    <w:p w:rsidR="00E84DBC" w:rsidRDefault="00E84DBC" w:rsidP="00697F04">
      <w:pPr>
        <w:autoSpaceDE w:val="0"/>
        <w:autoSpaceDN w:val="0"/>
        <w:adjustRightInd w:val="0"/>
        <w:ind w:left="270" w:firstLine="90"/>
      </w:pPr>
      <w:r>
        <w:t>Please attach a copy of your deed of easement template</w:t>
      </w:r>
      <w:r w:rsidR="00004B39">
        <w:t>.</w:t>
      </w:r>
    </w:p>
    <w:p w:rsidR="00147EAB" w:rsidRPr="00A24642" w:rsidRDefault="006927E7" w:rsidP="00697F04">
      <w:pPr>
        <w:autoSpaceDE w:val="0"/>
        <w:autoSpaceDN w:val="0"/>
        <w:adjustRightInd w:val="0"/>
        <w:ind w:left="360"/>
        <w:rPr>
          <w:b/>
          <w:i/>
        </w:rPr>
      </w:pPr>
      <w:r>
        <w:rPr>
          <w:i/>
        </w:rPr>
        <w:t xml:space="preserve">VDACS </w:t>
      </w:r>
      <w:r w:rsidR="00866005">
        <w:rPr>
          <w:i/>
        </w:rPr>
        <w:t>will be looking to see</w:t>
      </w:r>
      <w:r w:rsidR="00385E0B">
        <w:rPr>
          <w:i/>
        </w:rPr>
        <w:t xml:space="preserve"> </w:t>
      </w:r>
      <w:r w:rsidR="00866005">
        <w:rPr>
          <w:i/>
        </w:rPr>
        <w:t>that the deed of easement is flexible enough to allow for future agricultural production and that it contains the appropriate components</w:t>
      </w:r>
      <w:r w:rsidR="0018555E">
        <w:rPr>
          <w:i/>
        </w:rPr>
        <w:t xml:space="preserve"> established in the model document</w:t>
      </w:r>
      <w:r w:rsidR="00866005">
        <w:rPr>
          <w:i/>
        </w:rPr>
        <w:t>.</w:t>
      </w:r>
      <w:r w:rsidR="00D516D8">
        <w:rPr>
          <w:i/>
        </w:rPr>
        <w:t xml:space="preserve"> All easements funded by </w:t>
      </w:r>
      <w:r w:rsidR="002315C3">
        <w:rPr>
          <w:i/>
        </w:rPr>
        <w:t xml:space="preserve">VDACS </w:t>
      </w:r>
      <w:r w:rsidR="00D516D8">
        <w:rPr>
          <w:i/>
        </w:rPr>
        <w:t>must be perpetual</w:t>
      </w:r>
      <w:r w:rsidR="00D516D8" w:rsidRPr="00A24642">
        <w:rPr>
          <w:b/>
          <w:i/>
        </w:rPr>
        <w:t xml:space="preserve">. </w:t>
      </w:r>
      <w:r w:rsidR="00866005" w:rsidRPr="00A24642">
        <w:rPr>
          <w:b/>
          <w:i/>
        </w:rPr>
        <w:t xml:space="preserve"> </w:t>
      </w:r>
      <w:r w:rsidR="0051152E">
        <w:rPr>
          <w:b/>
          <w:i/>
        </w:rPr>
        <w:t xml:space="preserve">Please note: A </w:t>
      </w:r>
      <w:r w:rsidR="00385E0B" w:rsidRPr="00A24642">
        <w:rPr>
          <w:b/>
          <w:i/>
        </w:rPr>
        <w:t xml:space="preserve">more detailed review by VDACS of each individual easement </w:t>
      </w:r>
      <w:r w:rsidR="002315C3">
        <w:rPr>
          <w:b/>
          <w:i/>
        </w:rPr>
        <w:t xml:space="preserve">will be </w:t>
      </w:r>
      <w:r w:rsidR="00272D4B">
        <w:rPr>
          <w:b/>
          <w:i/>
        </w:rPr>
        <w:t xml:space="preserve">required </w:t>
      </w:r>
      <w:r w:rsidR="00385E0B" w:rsidRPr="00A24642">
        <w:rPr>
          <w:b/>
          <w:i/>
        </w:rPr>
        <w:t>prior to closing</w:t>
      </w:r>
      <w:r w:rsidR="00385E0B" w:rsidRPr="00A24642">
        <w:rPr>
          <w:b/>
        </w:rPr>
        <w:t xml:space="preserve">.  </w:t>
      </w:r>
    </w:p>
    <w:p w:rsidR="00437BB0" w:rsidRDefault="00437BB0" w:rsidP="00E84DBC">
      <w:pPr>
        <w:autoSpaceDE w:val="0"/>
        <w:autoSpaceDN w:val="0"/>
        <w:adjustRightInd w:val="0"/>
        <w:rPr>
          <w:i/>
        </w:rPr>
      </w:pPr>
    </w:p>
    <w:p w:rsidR="00195797" w:rsidRDefault="00147EAB" w:rsidP="00FD4481">
      <w:pPr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 w:rsidRPr="00147EAB">
        <w:rPr>
          <w:b/>
        </w:rPr>
        <w:t xml:space="preserve">Monitoring </w:t>
      </w:r>
      <w:r w:rsidR="00195797">
        <w:rPr>
          <w:b/>
        </w:rPr>
        <w:t>and enforcement strategy</w:t>
      </w:r>
    </w:p>
    <w:p w:rsidR="00147EAB" w:rsidRDefault="00147EAB" w:rsidP="00697F04">
      <w:pPr>
        <w:autoSpaceDE w:val="0"/>
        <w:autoSpaceDN w:val="0"/>
        <w:adjustRightInd w:val="0"/>
        <w:ind w:left="270" w:firstLine="90"/>
      </w:pPr>
      <w:r>
        <w:t xml:space="preserve">Please describe your </w:t>
      </w:r>
      <w:r w:rsidRPr="00532C97">
        <w:t>monitoring and enforcement schedules</w:t>
      </w:r>
      <w:r w:rsidR="00FD4481">
        <w:t xml:space="preserve"> or </w:t>
      </w:r>
      <w:r w:rsidRPr="00532C97">
        <w:t>procedures</w:t>
      </w:r>
      <w:r>
        <w:t>.</w:t>
      </w:r>
    </w:p>
    <w:p w:rsidR="00437BB0" w:rsidRPr="00437BB0" w:rsidRDefault="006927E7" w:rsidP="00697F04">
      <w:pPr>
        <w:autoSpaceDE w:val="0"/>
        <w:autoSpaceDN w:val="0"/>
        <w:adjustRightInd w:val="0"/>
        <w:ind w:left="360"/>
        <w:rPr>
          <w:i/>
        </w:rPr>
      </w:pPr>
      <w:r>
        <w:rPr>
          <w:i/>
        </w:rPr>
        <w:t xml:space="preserve">VDACS </w:t>
      </w:r>
      <w:r w:rsidR="00437BB0">
        <w:rPr>
          <w:i/>
        </w:rPr>
        <w:t xml:space="preserve">will be looking to see that a clear strategy </w:t>
      </w:r>
      <w:r w:rsidR="000A13F6">
        <w:rPr>
          <w:i/>
        </w:rPr>
        <w:t xml:space="preserve">has been established </w:t>
      </w:r>
      <w:r w:rsidR="00437BB0">
        <w:rPr>
          <w:i/>
        </w:rPr>
        <w:t>outlining how the easement will be monitored and enforced.</w:t>
      </w:r>
    </w:p>
    <w:p w:rsidR="00147EAB" w:rsidRDefault="00147EAB" w:rsidP="00E84DBC">
      <w:pPr>
        <w:autoSpaceDE w:val="0"/>
        <w:autoSpaceDN w:val="0"/>
        <w:adjustRightInd w:val="0"/>
      </w:pPr>
    </w:p>
    <w:p w:rsidR="00195797" w:rsidRDefault="00195797" w:rsidP="00FD4481">
      <w:pPr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 w:rsidRPr="00195797">
        <w:rPr>
          <w:b/>
        </w:rPr>
        <w:t>Program evaluation mechanism</w:t>
      </w:r>
    </w:p>
    <w:p w:rsidR="00195797" w:rsidRPr="00532C97" w:rsidRDefault="00195797" w:rsidP="00697F04">
      <w:pPr>
        <w:autoSpaceDE w:val="0"/>
        <w:autoSpaceDN w:val="0"/>
        <w:adjustRightInd w:val="0"/>
        <w:ind w:left="360"/>
      </w:pPr>
      <w:r>
        <w:t>Please describe the process used to evaluate the effectiveness of your program and indicate the process for making changes or updates to your program based on this evaluation.</w:t>
      </w:r>
    </w:p>
    <w:p w:rsidR="00195797" w:rsidRPr="00437BB0" w:rsidRDefault="006927E7" w:rsidP="00697F04">
      <w:pPr>
        <w:autoSpaceDE w:val="0"/>
        <w:autoSpaceDN w:val="0"/>
        <w:adjustRightInd w:val="0"/>
        <w:ind w:left="360"/>
        <w:rPr>
          <w:i/>
        </w:rPr>
      </w:pPr>
      <w:r>
        <w:rPr>
          <w:i/>
        </w:rPr>
        <w:t xml:space="preserve">VDACS </w:t>
      </w:r>
      <w:r w:rsidR="00437BB0">
        <w:rPr>
          <w:i/>
        </w:rPr>
        <w:t xml:space="preserve">will be looking to see that the program has an evaluation mechanism and a process </w:t>
      </w:r>
      <w:r w:rsidR="00246679">
        <w:rPr>
          <w:i/>
        </w:rPr>
        <w:t xml:space="preserve">established </w:t>
      </w:r>
      <w:r w:rsidR="00437BB0">
        <w:rPr>
          <w:i/>
        </w:rPr>
        <w:t>for implementing evaluation findings.</w:t>
      </w:r>
    </w:p>
    <w:p w:rsidR="00E84DBC" w:rsidRDefault="00E84DBC" w:rsidP="00E84DBC">
      <w:pPr>
        <w:autoSpaceDE w:val="0"/>
        <w:autoSpaceDN w:val="0"/>
        <w:adjustRightInd w:val="0"/>
      </w:pPr>
    </w:p>
    <w:p w:rsidR="00C53C61" w:rsidRDefault="00C53C61" w:rsidP="006165DF"/>
    <w:p w:rsidR="00C53C61" w:rsidRDefault="00C53C61" w:rsidP="006165DF"/>
    <w:p w:rsidR="00C53C61" w:rsidRDefault="00C53C61" w:rsidP="006165DF"/>
    <w:p w:rsidR="00C53C61" w:rsidRDefault="00C53C61" w:rsidP="006165DF"/>
    <w:p w:rsidR="00C53C61" w:rsidRDefault="00C53C61" w:rsidP="006165DF"/>
    <w:p w:rsidR="00C53C61" w:rsidRDefault="00C53C61" w:rsidP="006165DF"/>
    <w:p w:rsidR="00D407CC" w:rsidRDefault="0048297C" w:rsidP="006165DF">
      <w:r>
        <w:lastRenderedPageBreak/>
        <w:t>Completed applications and any questions should be addressed to:</w:t>
      </w:r>
    </w:p>
    <w:p w:rsidR="0048297C" w:rsidRDefault="0048297C" w:rsidP="006165DF"/>
    <w:p w:rsidR="0048297C" w:rsidRDefault="00CB525E" w:rsidP="006165DF">
      <w:r>
        <w:t>Jen Perkins</w:t>
      </w:r>
    </w:p>
    <w:p w:rsidR="0048297C" w:rsidRDefault="00962D2C" w:rsidP="006165DF">
      <w:r>
        <w:t>Coordinator</w:t>
      </w:r>
      <w:r w:rsidR="00593BD6">
        <w:t xml:space="preserve">, Office of </w:t>
      </w:r>
      <w:r>
        <w:t>Farmland Preservation</w:t>
      </w:r>
    </w:p>
    <w:p w:rsidR="0048297C" w:rsidRDefault="0048297C" w:rsidP="006165DF">
      <w:r>
        <w:t>Virginia Department of Agriculture and Consumer Service</w:t>
      </w:r>
      <w:r w:rsidR="00BD1BF0">
        <w:t>s</w:t>
      </w:r>
    </w:p>
    <w:p w:rsidR="0048297C" w:rsidRDefault="0048297C" w:rsidP="006165DF">
      <w:smartTag w:uri="urn:schemas-microsoft-com:office:smarttags" w:element="Street">
        <w:smartTag w:uri="urn:schemas-microsoft-com:office:smarttags" w:element="address">
          <w:r>
            <w:t>102 Governor Street</w:t>
          </w:r>
        </w:smartTag>
      </w:smartTag>
    </w:p>
    <w:p w:rsidR="0048297C" w:rsidRDefault="0048297C" w:rsidP="006165DF">
      <w:smartTag w:uri="urn:schemas-microsoft-com:office:smarttags" w:element="place">
        <w:smartTag w:uri="urn:schemas-microsoft-com:office:smarttags" w:element="City">
          <w:r>
            <w:t>Richmond</w:t>
          </w:r>
        </w:smartTag>
        <w:r>
          <w:t xml:space="preserve">, </w:t>
        </w:r>
        <w:smartTag w:uri="urn:schemas-microsoft-com:office:smarttags" w:element="State">
          <w:r>
            <w:t>VA</w:t>
          </w:r>
        </w:smartTag>
        <w:r>
          <w:t xml:space="preserve">  </w:t>
        </w:r>
        <w:smartTag w:uri="urn:schemas-microsoft-com:office:smarttags" w:element="PostalCode">
          <w:r>
            <w:t>232</w:t>
          </w:r>
          <w:r w:rsidR="00BD1BF0">
            <w:t>19</w:t>
          </w:r>
        </w:smartTag>
      </w:smartTag>
    </w:p>
    <w:p w:rsidR="0048297C" w:rsidRDefault="0048297C" w:rsidP="006165DF">
      <w:r>
        <w:t>Phone: (804) 786-</w:t>
      </w:r>
      <w:r w:rsidR="00962D2C">
        <w:t>1906</w:t>
      </w:r>
    </w:p>
    <w:p w:rsidR="00BD1BF0" w:rsidRDefault="00D70A3D" w:rsidP="006165DF">
      <w:r>
        <w:t>Mobile: (804) 382-6305</w:t>
      </w:r>
      <w:bookmarkStart w:id="0" w:name="_GoBack"/>
      <w:bookmarkEnd w:id="0"/>
    </w:p>
    <w:p w:rsidR="00100688" w:rsidRDefault="005265AF" w:rsidP="006165DF">
      <w:hyperlink r:id="rId8" w:history="1">
        <w:r w:rsidR="00CB525E">
          <w:rPr>
            <w:rStyle w:val="Hyperlink"/>
          </w:rPr>
          <w:t>Jennifer.Perkins</w:t>
        </w:r>
        <w:r w:rsidR="00CB525E" w:rsidRPr="00FF5F08">
          <w:rPr>
            <w:rStyle w:val="Hyperlink"/>
          </w:rPr>
          <w:t>@vdacs.virginia.gov</w:t>
        </w:r>
      </w:hyperlink>
    </w:p>
    <w:sectPr w:rsidR="00100688" w:rsidSect="007D5245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5AF" w:rsidRDefault="005265AF">
      <w:r>
        <w:separator/>
      </w:r>
    </w:p>
  </w:endnote>
  <w:endnote w:type="continuationSeparator" w:id="0">
    <w:p w:rsidR="005265AF" w:rsidRDefault="0052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6EC" w:rsidRDefault="00FE56EC" w:rsidP="007D53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56EC" w:rsidRDefault="00FE5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6EC" w:rsidRDefault="00FE56EC" w:rsidP="007D53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0A3D">
      <w:rPr>
        <w:rStyle w:val="PageNumber"/>
        <w:noProof/>
      </w:rPr>
      <w:t>3</w:t>
    </w:r>
    <w:r>
      <w:rPr>
        <w:rStyle w:val="PageNumber"/>
      </w:rPr>
      <w:fldChar w:fldCharType="end"/>
    </w:r>
  </w:p>
  <w:p w:rsidR="00FE56EC" w:rsidRDefault="00FE5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5AF" w:rsidRDefault="005265AF">
      <w:r>
        <w:separator/>
      </w:r>
    </w:p>
  </w:footnote>
  <w:footnote w:type="continuationSeparator" w:id="0">
    <w:p w:rsidR="005265AF" w:rsidRDefault="0052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04BF8"/>
    <w:multiLevelType w:val="hybridMultilevel"/>
    <w:tmpl w:val="3034AAE0"/>
    <w:lvl w:ilvl="0" w:tplc="85EC14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DF"/>
    <w:rsid w:val="00004B39"/>
    <w:rsid w:val="00005CA0"/>
    <w:rsid w:val="00097B51"/>
    <w:rsid w:val="000A13F6"/>
    <w:rsid w:val="000B3A04"/>
    <w:rsid w:val="000C5C87"/>
    <w:rsid w:val="000D2142"/>
    <w:rsid w:val="000E3060"/>
    <w:rsid w:val="000F45B5"/>
    <w:rsid w:val="000F785F"/>
    <w:rsid w:val="00100688"/>
    <w:rsid w:val="00121647"/>
    <w:rsid w:val="00125A1F"/>
    <w:rsid w:val="00147EAB"/>
    <w:rsid w:val="00170860"/>
    <w:rsid w:val="00171AC4"/>
    <w:rsid w:val="0018555E"/>
    <w:rsid w:val="00195797"/>
    <w:rsid w:val="001B5EAD"/>
    <w:rsid w:val="001E5133"/>
    <w:rsid w:val="001F4F59"/>
    <w:rsid w:val="00205357"/>
    <w:rsid w:val="002273AD"/>
    <w:rsid w:val="002315C3"/>
    <w:rsid w:val="00233A4F"/>
    <w:rsid w:val="00246679"/>
    <w:rsid w:val="002536C1"/>
    <w:rsid w:val="00272D4B"/>
    <w:rsid w:val="0028522F"/>
    <w:rsid w:val="002D0643"/>
    <w:rsid w:val="002E6942"/>
    <w:rsid w:val="003035F9"/>
    <w:rsid w:val="00306288"/>
    <w:rsid w:val="00336E53"/>
    <w:rsid w:val="003472B6"/>
    <w:rsid w:val="00370E1E"/>
    <w:rsid w:val="00373B53"/>
    <w:rsid w:val="00382EAE"/>
    <w:rsid w:val="00385E0B"/>
    <w:rsid w:val="003C3E80"/>
    <w:rsid w:val="0040122D"/>
    <w:rsid w:val="00433352"/>
    <w:rsid w:val="00437BB0"/>
    <w:rsid w:val="0046587F"/>
    <w:rsid w:val="0048297C"/>
    <w:rsid w:val="004A121D"/>
    <w:rsid w:val="004B1279"/>
    <w:rsid w:val="004D2723"/>
    <w:rsid w:val="004D5929"/>
    <w:rsid w:val="00503EC4"/>
    <w:rsid w:val="0051152E"/>
    <w:rsid w:val="005206A2"/>
    <w:rsid w:val="00526192"/>
    <w:rsid w:val="005265AF"/>
    <w:rsid w:val="00532C97"/>
    <w:rsid w:val="00572506"/>
    <w:rsid w:val="00575764"/>
    <w:rsid w:val="00585790"/>
    <w:rsid w:val="00593BD6"/>
    <w:rsid w:val="00593E47"/>
    <w:rsid w:val="005C12B5"/>
    <w:rsid w:val="005D3548"/>
    <w:rsid w:val="005F3A88"/>
    <w:rsid w:val="0060195F"/>
    <w:rsid w:val="00611130"/>
    <w:rsid w:val="006165DF"/>
    <w:rsid w:val="00650DAA"/>
    <w:rsid w:val="006927E7"/>
    <w:rsid w:val="00697F04"/>
    <w:rsid w:val="006D1460"/>
    <w:rsid w:val="007237B0"/>
    <w:rsid w:val="00726B65"/>
    <w:rsid w:val="00733ED6"/>
    <w:rsid w:val="00743BB2"/>
    <w:rsid w:val="0075502A"/>
    <w:rsid w:val="00757F94"/>
    <w:rsid w:val="007A3371"/>
    <w:rsid w:val="007D0F0F"/>
    <w:rsid w:val="007D1171"/>
    <w:rsid w:val="007D5245"/>
    <w:rsid w:val="007D53CC"/>
    <w:rsid w:val="007F05E2"/>
    <w:rsid w:val="007F6771"/>
    <w:rsid w:val="0080566F"/>
    <w:rsid w:val="00825E32"/>
    <w:rsid w:val="008346FB"/>
    <w:rsid w:val="008429EE"/>
    <w:rsid w:val="00851A3F"/>
    <w:rsid w:val="00860F8B"/>
    <w:rsid w:val="00866005"/>
    <w:rsid w:val="00870D4C"/>
    <w:rsid w:val="00871461"/>
    <w:rsid w:val="00885A09"/>
    <w:rsid w:val="0089435C"/>
    <w:rsid w:val="008D14FC"/>
    <w:rsid w:val="008D4F68"/>
    <w:rsid w:val="008E5363"/>
    <w:rsid w:val="00962D2C"/>
    <w:rsid w:val="0096582B"/>
    <w:rsid w:val="0096724F"/>
    <w:rsid w:val="009702C8"/>
    <w:rsid w:val="00980B57"/>
    <w:rsid w:val="00981D01"/>
    <w:rsid w:val="009851D7"/>
    <w:rsid w:val="009A0BE1"/>
    <w:rsid w:val="009A6656"/>
    <w:rsid w:val="009B2A7C"/>
    <w:rsid w:val="009B4999"/>
    <w:rsid w:val="009B6E1C"/>
    <w:rsid w:val="009B74D8"/>
    <w:rsid w:val="009C69C1"/>
    <w:rsid w:val="009D165E"/>
    <w:rsid w:val="009D74E0"/>
    <w:rsid w:val="009F6D07"/>
    <w:rsid w:val="00A24642"/>
    <w:rsid w:val="00A31BA0"/>
    <w:rsid w:val="00A40D59"/>
    <w:rsid w:val="00A502E8"/>
    <w:rsid w:val="00A91989"/>
    <w:rsid w:val="00AB7120"/>
    <w:rsid w:val="00AC1BEE"/>
    <w:rsid w:val="00AC25E8"/>
    <w:rsid w:val="00AD2D99"/>
    <w:rsid w:val="00B4006A"/>
    <w:rsid w:val="00B43BB2"/>
    <w:rsid w:val="00B52FD0"/>
    <w:rsid w:val="00BA1A63"/>
    <w:rsid w:val="00BA489B"/>
    <w:rsid w:val="00BA5A18"/>
    <w:rsid w:val="00BB35CF"/>
    <w:rsid w:val="00BC101A"/>
    <w:rsid w:val="00BD1BF0"/>
    <w:rsid w:val="00BE7EAD"/>
    <w:rsid w:val="00C22784"/>
    <w:rsid w:val="00C44BDD"/>
    <w:rsid w:val="00C457C6"/>
    <w:rsid w:val="00C53C61"/>
    <w:rsid w:val="00C56B1F"/>
    <w:rsid w:val="00C95B1E"/>
    <w:rsid w:val="00CB525E"/>
    <w:rsid w:val="00CB7168"/>
    <w:rsid w:val="00CC0D09"/>
    <w:rsid w:val="00CD1AC5"/>
    <w:rsid w:val="00CD67EF"/>
    <w:rsid w:val="00CE0914"/>
    <w:rsid w:val="00CE3514"/>
    <w:rsid w:val="00CF1DE6"/>
    <w:rsid w:val="00D12F01"/>
    <w:rsid w:val="00D2693E"/>
    <w:rsid w:val="00D407CC"/>
    <w:rsid w:val="00D41F12"/>
    <w:rsid w:val="00D516D8"/>
    <w:rsid w:val="00D5731F"/>
    <w:rsid w:val="00D70A3D"/>
    <w:rsid w:val="00D859DF"/>
    <w:rsid w:val="00D930C1"/>
    <w:rsid w:val="00D97594"/>
    <w:rsid w:val="00DA2D7D"/>
    <w:rsid w:val="00DB020B"/>
    <w:rsid w:val="00DD5130"/>
    <w:rsid w:val="00DE1381"/>
    <w:rsid w:val="00DF4362"/>
    <w:rsid w:val="00E07970"/>
    <w:rsid w:val="00E157C0"/>
    <w:rsid w:val="00E42843"/>
    <w:rsid w:val="00E52B31"/>
    <w:rsid w:val="00E5347C"/>
    <w:rsid w:val="00E76078"/>
    <w:rsid w:val="00E84DBC"/>
    <w:rsid w:val="00E94623"/>
    <w:rsid w:val="00EB6112"/>
    <w:rsid w:val="00EC09F7"/>
    <w:rsid w:val="00EF7D96"/>
    <w:rsid w:val="00F05529"/>
    <w:rsid w:val="00F4434A"/>
    <w:rsid w:val="00F64FE5"/>
    <w:rsid w:val="00F651CD"/>
    <w:rsid w:val="00FB520D"/>
    <w:rsid w:val="00FD4481"/>
    <w:rsid w:val="00FD4AB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7A000F8"/>
  <w15:chartTrackingRefBased/>
  <w15:docId w15:val="{9D885B58-D8C5-4D6F-A758-F1A09A57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5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2C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2C97"/>
    <w:pPr>
      <w:tabs>
        <w:tab w:val="center" w:pos="4320"/>
        <w:tab w:val="right" w:pos="8640"/>
      </w:tabs>
    </w:pPr>
  </w:style>
  <w:style w:type="character" w:styleId="Hyperlink">
    <w:name w:val="Hyperlink"/>
    <w:rsid w:val="009B74D8"/>
    <w:rPr>
      <w:color w:val="003399"/>
      <w:u w:val="single"/>
    </w:rPr>
  </w:style>
  <w:style w:type="character" w:styleId="Emphasis">
    <w:name w:val="Emphasis"/>
    <w:qFormat/>
    <w:rsid w:val="009B74D8"/>
    <w:rPr>
      <w:i/>
      <w:iCs/>
    </w:rPr>
  </w:style>
  <w:style w:type="paragraph" w:styleId="BalloonText">
    <w:name w:val="Balloon Text"/>
    <w:basedOn w:val="Normal"/>
    <w:semiHidden/>
    <w:rsid w:val="00CE351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44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Sorrell@vdacs.virgini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dacs.virginia.gov/preservation/pdf/pdfprogram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application will ask localities to document and verify how their local PDR programs are addressing each of the eight elements established in A Model Purchase of Development Rights (PDR) Program for Virginia</vt:lpstr>
    </vt:vector>
  </TitlesOfParts>
  <Company>Commonwealth of Virginia</Company>
  <LinksUpToDate>false</LinksUpToDate>
  <CharactersWithSpaces>4425</CharactersWithSpaces>
  <SharedDoc>false</SharedDoc>
  <HLinks>
    <vt:vector size="18" baseType="variant">
      <vt:variant>
        <vt:i4>2359304</vt:i4>
      </vt:variant>
      <vt:variant>
        <vt:i4>6</vt:i4>
      </vt:variant>
      <vt:variant>
        <vt:i4>0</vt:i4>
      </vt:variant>
      <vt:variant>
        <vt:i4>5</vt:i4>
      </vt:variant>
      <vt:variant>
        <vt:lpwstr>mailto:Andrew.Sorrell@vdacs.virginia.gov</vt:lpwstr>
      </vt:variant>
      <vt:variant>
        <vt:lpwstr/>
      </vt:variant>
      <vt:variant>
        <vt:i4>2359304</vt:i4>
      </vt:variant>
      <vt:variant>
        <vt:i4>3</vt:i4>
      </vt:variant>
      <vt:variant>
        <vt:i4>0</vt:i4>
      </vt:variant>
      <vt:variant>
        <vt:i4>5</vt:i4>
      </vt:variant>
      <vt:variant>
        <vt:lpwstr>mailto:andrew.sorrell@vdacs.virginia.gov</vt:lpwstr>
      </vt:variant>
      <vt:variant>
        <vt:lpwstr/>
      </vt:variant>
      <vt:variant>
        <vt:i4>917508</vt:i4>
      </vt:variant>
      <vt:variant>
        <vt:i4>0</vt:i4>
      </vt:variant>
      <vt:variant>
        <vt:i4>0</vt:i4>
      </vt:variant>
      <vt:variant>
        <vt:i4>5</vt:i4>
      </vt:variant>
      <vt:variant>
        <vt:lpwstr>http://www.vdacs.virginia.gov/preservation/pdf/pdfprogram.pdf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application will ask localities to document and verify how their local PDR programs are addressing each of the eight elements established in A Model Purchase of Development Rights (PDR) Program for Virginia</dc:title>
  <dc:subject/>
  <dc:creator>Andy Sorrell</dc:creator>
  <cp:keywords/>
  <cp:lastModifiedBy>Perkins, Jennifer (VDACS)</cp:lastModifiedBy>
  <cp:revision>3</cp:revision>
  <cp:lastPrinted>2015-09-25T12:43:00Z</cp:lastPrinted>
  <dcterms:created xsi:type="dcterms:W3CDTF">2020-11-05T21:00:00Z</dcterms:created>
  <dcterms:modified xsi:type="dcterms:W3CDTF">2020-11-10T15:36:00Z</dcterms:modified>
</cp:coreProperties>
</file>