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CDC80" w14:textId="43C39367" w:rsidR="007C41A2" w:rsidRDefault="008E202F" w:rsidP="00ED6D3B">
      <w:pPr>
        <w:pStyle w:val="Heading1"/>
      </w:pPr>
      <w:bookmarkStart w:id="0" w:name="_GoBack"/>
      <w:bookmarkEnd w:id="0"/>
      <w:r>
        <w:t xml:space="preserve">Bills that need attention </w:t>
      </w:r>
      <w:r w:rsidR="00225B8F" w:rsidRPr="00225B8F">
        <w:t>Jan. 26-31</w:t>
      </w:r>
      <w:r>
        <w:t>!</w:t>
      </w:r>
    </w:p>
    <w:p w14:paraId="00B3FFBB" w14:textId="3B1AE908" w:rsidR="008E202F" w:rsidRDefault="008E202F" w:rsidP="008E202F">
      <w:r>
        <w:t>More details follow below.</w:t>
      </w:r>
    </w:p>
    <w:p w14:paraId="1C7BE000" w14:textId="7BFDA2F9" w:rsidR="001A6AEB" w:rsidRPr="001A6AEB" w:rsidRDefault="001A6AEB" w:rsidP="001A6AEB">
      <w:pPr>
        <w:spacing w:after="0" w:line="240" w:lineRule="auto"/>
        <w:rPr>
          <w:b/>
        </w:rPr>
      </w:pPr>
      <w:r w:rsidRPr="001A6AEB">
        <w:rPr>
          <w:b/>
        </w:rPr>
        <w:t>Senate Calls Needed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85"/>
        <w:gridCol w:w="2880"/>
        <w:gridCol w:w="1530"/>
        <w:gridCol w:w="2430"/>
        <w:gridCol w:w="1890"/>
      </w:tblGrid>
      <w:tr w:rsidR="00674C13" w:rsidRPr="00911C83" w14:paraId="54B3B8E5" w14:textId="77777777" w:rsidTr="008E202F">
        <w:tc>
          <w:tcPr>
            <w:tcW w:w="985" w:type="dxa"/>
          </w:tcPr>
          <w:p w14:paraId="14666B9F" w14:textId="77777777" w:rsidR="00674C13" w:rsidRPr="00911C83" w:rsidRDefault="00674C13" w:rsidP="0036701F">
            <w:pPr>
              <w:rPr>
                <w:b/>
              </w:rPr>
            </w:pPr>
            <w:r w:rsidRPr="00911C83">
              <w:rPr>
                <w:b/>
              </w:rPr>
              <w:t>Bill</w:t>
            </w:r>
          </w:p>
        </w:tc>
        <w:tc>
          <w:tcPr>
            <w:tcW w:w="2880" w:type="dxa"/>
          </w:tcPr>
          <w:p w14:paraId="383B7F91" w14:textId="77777777" w:rsidR="00674C13" w:rsidRPr="00911C83" w:rsidRDefault="008E202F" w:rsidP="0036701F">
            <w:pPr>
              <w:rPr>
                <w:b/>
              </w:rPr>
            </w:pPr>
            <w:r w:rsidRPr="00911C83">
              <w:rPr>
                <w:b/>
              </w:rPr>
              <w:t>Shortcut description</w:t>
            </w:r>
          </w:p>
        </w:tc>
        <w:tc>
          <w:tcPr>
            <w:tcW w:w="1530" w:type="dxa"/>
          </w:tcPr>
          <w:p w14:paraId="5D99A39F" w14:textId="77777777" w:rsidR="008E202F" w:rsidRPr="00911C83" w:rsidRDefault="00674C13" w:rsidP="0036701F">
            <w:pPr>
              <w:rPr>
                <w:b/>
              </w:rPr>
            </w:pPr>
            <w:r w:rsidRPr="00911C83">
              <w:rPr>
                <w:b/>
              </w:rPr>
              <w:t>Oppose/</w:t>
            </w:r>
          </w:p>
          <w:p w14:paraId="6A26E6EC" w14:textId="77777777" w:rsidR="00674C13" w:rsidRPr="00911C83" w:rsidRDefault="00674C13" w:rsidP="0036701F">
            <w:pPr>
              <w:rPr>
                <w:b/>
              </w:rPr>
            </w:pPr>
            <w:r w:rsidRPr="00911C83">
              <w:rPr>
                <w:b/>
              </w:rPr>
              <w:t>Support</w:t>
            </w:r>
          </w:p>
        </w:tc>
        <w:tc>
          <w:tcPr>
            <w:tcW w:w="2430" w:type="dxa"/>
          </w:tcPr>
          <w:p w14:paraId="7175D59B" w14:textId="77777777" w:rsidR="00674C13" w:rsidRPr="00911C83" w:rsidRDefault="00674C13" w:rsidP="0036701F">
            <w:pPr>
              <w:rPr>
                <w:b/>
              </w:rPr>
            </w:pPr>
            <w:r w:rsidRPr="00911C83">
              <w:rPr>
                <w:b/>
              </w:rPr>
              <w:t>Senators</w:t>
            </w:r>
          </w:p>
        </w:tc>
        <w:tc>
          <w:tcPr>
            <w:tcW w:w="1890" w:type="dxa"/>
          </w:tcPr>
          <w:p w14:paraId="50908E66" w14:textId="5576C95D" w:rsidR="00674C13" w:rsidRPr="00911C83" w:rsidRDefault="00225B8F" w:rsidP="0036701F">
            <w:pPr>
              <w:rPr>
                <w:b/>
              </w:rPr>
            </w:pPr>
            <w:r>
              <w:rPr>
                <w:b/>
              </w:rPr>
              <w:t>Need to act by….</w:t>
            </w:r>
          </w:p>
        </w:tc>
      </w:tr>
      <w:tr w:rsidR="004F4345" w:rsidRPr="00674C13" w14:paraId="27E60843" w14:textId="77777777" w:rsidTr="008E202F">
        <w:tc>
          <w:tcPr>
            <w:tcW w:w="985" w:type="dxa"/>
          </w:tcPr>
          <w:p w14:paraId="3C9ADA04" w14:textId="48422EF0" w:rsidR="004F4345" w:rsidRDefault="00ED6D3B" w:rsidP="0036701F">
            <w:hyperlink r:id="rId5" w:history="1">
              <w:r w:rsidR="004F4345" w:rsidRPr="004F4345">
                <w:rPr>
                  <w:rStyle w:val="Hyperlink"/>
                </w:rPr>
                <w:t>SB405</w:t>
              </w:r>
            </w:hyperlink>
          </w:p>
        </w:tc>
        <w:tc>
          <w:tcPr>
            <w:tcW w:w="2880" w:type="dxa"/>
          </w:tcPr>
          <w:p w14:paraId="1BAA9C74" w14:textId="53518A92" w:rsidR="004F4345" w:rsidRDefault="004F4345" w:rsidP="0036701F">
            <w:r>
              <w:t>Wireless infrastructure</w:t>
            </w:r>
          </w:p>
        </w:tc>
        <w:tc>
          <w:tcPr>
            <w:tcW w:w="1530" w:type="dxa"/>
          </w:tcPr>
          <w:p w14:paraId="7B40CF2D" w14:textId="086C31F5" w:rsidR="004F4345" w:rsidRDefault="004F4345" w:rsidP="0036701F">
            <w:r>
              <w:t>Oppose</w:t>
            </w:r>
          </w:p>
        </w:tc>
        <w:tc>
          <w:tcPr>
            <w:tcW w:w="2430" w:type="dxa"/>
          </w:tcPr>
          <w:p w14:paraId="0058E4AB" w14:textId="5222F831" w:rsidR="004F4345" w:rsidRDefault="00ED6D3B" w:rsidP="0036701F">
            <w:hyperlink r:id="rId6" w:history="1">
              <w:r w:rsidR="004F4345" w:rsidRPr="004F4345">
                <w:rPr>
                  <w:rStyle w:val="Hyperlink"/>
                </w:rPr>
                <w:t>Senate Commerce &amp; Labor</w:t>
              </w:r>
            </w:hyperlink>
          </w:p>
        </w:tc>
        <w:tc>
          <w:tcPr>
            <w:tcW w:w="1890" w:type="dxa"/>
          </w:tcPr>
          <w:p w14:paraId="6D491636" w14:textId="21C13833" w:rsidR="004F4345" w:rsidRDefault="004F4345" w:rsidP="0036701F">
            <w:r>
              <w:t>Monday noon</w:t>
            </w:r>
          </w:p>
        </w:tc>
      </w:tr>
      <w:bookmarkStart w:id="1" w:name="_Hlk504739860"/>
      <w:bookmarkStart w:id="2" w:name="_Hlk504739830"/>
      <w:tr w:rsidR="00674C13" w:rsidRPr="00674C13" w14:paraId="0293269D" w14:textId="77777777" w:rsidTr="008E202F">
        <w:tc>
          <w:tcPr>
            <w:tcW w:w="985" w:type="dxa"/>
          </w:tcPr>
          <w:p w14:paraId="0DC8FADE" w14:textId="16C59259" w:rsidR="00674C13" w:rsidRPr="00674C13" w:rsidRDefault="00E03851" w:rsidP="0036701F">
            <w:r>
              <w:fldChar w:fldCharType="begin"/>
            </w:r>
            <w:r>
              <w:instrText xml:space="preserve"> HYPERLINK "https://lis.virginia.gov/cgi-bin/legp604.exe?ses=181&amp;typ=bil&amp;val=sb778" </w:instrText>
            </w:r>
            <w:r>
              <w:fldChar w:fldCharType="separate"/>
            </w:r>
            <w:r w:rsidRPr="004F4345">
              <w:rPr>
                <w:rStyle w:val="Hyperlink"/>
              </w:rPr>
              <w:t>SB778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2880" w:type="dxa"/>
          </w:tcPr>
          <w:p w14:paraId="724CC9AC" w14:textId="6AAD2A38" w:rsidR="00674C13" w:rsidRPr="00674C13" w:rsidRDefault="00E03851" w:rsidP="0036701F">
            <w:r>
              <w:t>Consumer fireworks</w:t>
            </w:r>
          </w:p>
        </w:tc>
        <w:tc>
          <w:tcPr>
            <w:tcW w:w="1530" w:type="dxa"/>
          </w:tcPr>
          <w:p w14:paraId="06E1C014" w14:textId="47D87D2C" w:rsidR="00674C13" w:rsidRPr="00674C13" w:rsidRDefault="00397BA8" w:rsidP="0036701F">
            <w:r>
              <w:t>Oppose</w:t>
            </w:r>
          </w:p>
        </w:tc>
        <w:tc>
          <w:tcPr>
            <w:tcW w:w="2430" w:type="dxa"/>
          </w:tcPr>
          <w:p w14:paraId="1D9264A8" w14:textId="77A4CB5E" w:rsidR="00674C13" w:rsidRPr="00674C13" w:rsidRDefault="00ED6D3B" w:rsidP="0036701F">
            <w:hyperlink r:id="rId7" w:history="1">
              <w:r w:rsidR="00397BA8" w:rsidRPr="004F4345">
                <w:rPr>
                  <w:rStyle w:val="Hyperlink"/>
                </w:rPr>
                <w:t>Senate General Laws &amp; Technology</w:t>
              </w:r>
            </w:hyperlink>
          </w:p>
        </w:tc>
        <w:tc>
          <w:tcPr>
            <w:tcW w:w="1890" w:type="dxa"/>
          </w:tcPr>
          <w:p w14:paraId="142C4D03" w14:textId="35A430AC" w:rsidR="00674C13" w:rsidRPr="00674C13" w:rsidRDefault="00397BA8" w:rsidP="0036701F">
            <w:r>
              <w:t>Monday noon</w:t>
            </w:r>
          </w:p>
        </w:tc>
      </w:tr>
      <w:bookmarkEnd w:id="1"/>
      <w:tr w:rsidR="00674C13" w:rsidRPr="00674C13" w14:paraId="0E4EAA2D" w14:textId="77777777" w:rsidTr="008E202F">
        <w:tc>
          <w:tcPr>
            <w:tcW w:w="985" w:type="dxa"/>
          </w:tcPr>
          <w:p w14:paraId="623D0330" w14:textId="56BFF788" w:rsidR="00674C13" w:rsidRPr="00674C13" w:rsidRDefault="00397BA8" w:rsidP="0036701F">
            <w:r>
              <w:fldChar w:fldCharType="begin"/>
            </w:r>
            <w:r>
              <w:instrText xml:space="preserve"> HYPERLINK "https://lis.virginia.gov/cgi-bin/legp604.exe?ses=181&amp;typ=bil&amp;val=Sb173&amp;submit=GO" </w:instrText>
            </w:r>
            <w:r>
              <w:fldChar w:fldCharType="separate"/>
            </w:r>
            <w:r w:rsidRPr="001A6AEB">
              <w:rPr>
                <w:rStyle w:val="Hyperlink"/>
              </w:rPr>
              <w:t>SB173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2880" w:type="dxa"/>
          </w:tcPr>
          <w:p w14:paraId="59B04472" w14:textId="16FC52E5" w:rsidR="00674C13" w:rsidRPr="00674C13" w:rsidRDefault="00397BA8" w:rsidP="0036701F">
            <w:r>
              <w:t>Consumer Fireworks</w:t>
            </w:r>
          </w:p>
        </w:tc>
        <w:tc>
          <w:tcPr>
            <w:tcW w:w="1530" w:type="dxa"/>
          </w:tcPr>
          <w:p w14:paraId="5A3EAB7E" w14:textId="0D689AF6" w:rsidR="00674C13" w:rsidRPr="00674C13" w:rsidRDefault="00397BA8" w:rsidP="0036701F">
            <w:r>
              <w:t>Oppose</w:t>
            </w:r>
          </w:p>
        </w:tc>
        <w:tc>
          <w:tcPr>
            <w:tcW w:w="2430" w:type="dxa"/>
          </w:tcPr>
          <w:p w14:paraId="3145F80F" w14:textId="163364B2" w:rsidR="00674C13" w:rsidRPr="00674C13" w:rsidRDefault="00ED6D3B" w:rsidP="0036701F">
            <w:hyperlink r:id="rId8" w:history="1">
              <w:r w:rsidR="00397BA8" w:rsidRPr="00911C83">
                <w:rPr>
                  <w:rStyle w:val="Hyperlink"/>
                </w:rPr>
                <w:t>Senate Finance</w:t>
              </w:r>
            </w:hyperlink>
          </w:p>
        </w:tc>
        <w:tc>
          <w:tcPr>
            <w:tcW w:w="1890" w:type="dxa"/>
          </w:tcPr>
          <w:p w14:paraId="644A37E1" w14:textId="49694C40" w:rsidR="00674C13" w:rsidRPr="00674C13" w:rsidRDefault="00397BA8" w:rsidP="0036701F">
            <w:r>
              <w:t>Monday afternoon</w:t>
            </w:r>
          </w:p>
        </w:tc>
      </w:tr>
      <w:bookmarkEnd w:id="2"/>
      <w:tr w:rsidR="00674C13" w:rsidRPr="00674C13" w14:paraId="33E5E99A" w14:textId="77777777" w:rsidTr="008E202F">
        <w:tc>
          <w:tcPr>
            <w:tcW w:w="985" w:type="dxa"/>
          </w:tcPr>
          <w:p w14:paraId="7AE3485A" w14:textId="76A4357C" w:rsidR="00674C13" w:rsidRPr="00674C13" w:rsidRDefault="00E03851" w:rsidP="0036701F">
            <w:r>
              <w:fldChar w:fldCharType="begin"/>
            </w:r>
            <w:r>
              <w:instrText xml:space="preserve"> HYPERLINK "https://lis.virginia.gov/cgi-bin/legp604.exe?ses=181&amp;typ=bil&amp;val=sb751" </w:instrText>
            </w:r>
            <w:r>
              <w:fldChar w:fldCharType="separate"/>
            </w:r>
            <w:r w:rsidRPr="00E03851">
              <w:rPr>
                <w:rStyle w:val="Hyperlink"/>
              </w:rPr>
              <w:t>SB751</w:t>
            </w:r>
            <w:r>
              <w:fldChar w:fldCharType="end"/>
            </w:r>
          </w:p>
        </w:tc>
        <w:tc>
          <w:tcPr>
            <w:tcW w:w="2880" w:type="dxa"/>
          </w:tcPr>
          <w:p w14:paraId="7C5B93E3" w14:textId="77777777" w:rsidR="00674C13" w:rsidRPr="00674C13" w:rsidRDefault="00674C13" w:rsidP="0036701F">
            <w:r>
              <w:t>On-line check registry</w:t>
            </w:r>
          </w:p>
        </w:tc>
        <w:tc>
          <w:tcPr>
            <w:tcW w:w="1530" w:type="dxa"/>
          </w:tcPr>
          <w:p w14:paraId="60455A95" w14:textId="77777777" w:rsidR="00674C13" w:rsidRPr="00674C13" w:rsidRDefault="00674C13" w:rsidP="0036701F">
            <w:r>
              <w:t>Oppose</w:t>
            </w:r>
          </w:p>
        </w:tc>
        <w:tc>
          <w:tcPr>
            <w:tcW w:w="2430" w:type="dxa"/>
          </w:tcPr>
          <w:p w14:paraId="5FB0EE5A" w14:textId="2377BC27" w:rsidR="00674C13" w:rsidRPr="00674C13" w:rsidRDefault="00ED6D3B" w:rsidP="0036701F">
            <w:hyperlink r:id="rId9" w:history="1">
              <w:r w:rsidR="00674C13" w:rsidRPr="00911C83">
                <w:rPr>
                  <w:rStyle w:val="Hyperlink"/>
                </w:rPr>
                <w:t>Senate Local Government</w:t>
              </w:r>
            </w:hyperlink>
          </w:p>
        </w:tc>
        <w:tc>
          <w:tcPr>
            <w:tcW w:w="1890" w:type="dxa"/>
          </w:tcPr>
          <w:p w14:paraId="21B4E5F0" w14:textId="77777777" w:rsidR="00674C13" w:rsidRPr="00674C13" w:rsidRDefault="00674C13" w:rsidP="0036701F">
            <w:r>
              <w:t>Tuesday noon</w:t>
            </w:r>
          </w:p>
        </w:tc>
      </w:tr>
      <w:tr w:rsidR="00E03851" w:rsidRPr="00674C13" w14:paraId="2C6B3D41" w14:textId="77777777" w:rsidTr="00D1018E">
        <w:tc>
          <w:tcPr>
            <w:tcW w:w="985" w:type="dxa"/>
          </w:tcPr>
          <w:p w14:paraId="7CC91623" w14:textId="79305BF2" w:rsidR="00E03851" w:rsidRPr="00674C13" w:rsidRDefault="00ED6D3B" w:rsidP="00E03851">
            <w:hyperlink r:id="rId10" w:history="1">
              <w:r w:rsidR="00E03851" w:rsidRPr="00E03851">
                <w:rPr>
                  <w:rStyle w:val="Hyperlink"/>
                </w:rPr>
                <w:t>SB179</w:t>
              </w:r>
            </w:hyperlink>
          </w:p>
        </w:tc>
        <w:tc>
          <w:tcPr>
            <w:tcW w:w="2880" w:type="dxa"/>
          </w:tcPr>
          <w:p w14:paraId="49634010" w14:textId="093E6E35" w:rsidR="00E03851" w:rsidRPr="00674C13" w:rsidRDefault="00E03851" w:rsidP="00E03851">
            <w:r>
              <w:t>Change review process for solar</w:t>
            </w:r>
          </w:p>
        </w:tc>
        <w:tc>
          <w:tcPr>
            <w:tcW w:w="1530" w:type="dxa"/>
          </w:tcPr>
          <w:p w14:paraId="7F9D8FAF" w14:textId="6C0177B3" w:rsidR="00E03851" w:rsidRPr="00674C13" w:rsidRDefault="00E03851" w:rsidP="00E03851">
            <w:r>
              <w:t>Oppose</w:t>
            </w:r>
          </w:p>
        </w:tc>
        <w:tc>
          <w:tcPr>
            <w:tcW w:w="2430" w:type="dxa"/>
          </w:tcPr>
          <w:p w14:paraId="5A9E1FAA" w14:textId="0B233328" w:rsidR="00E03851" w:rsidRPr="00674C13" w:rsidRDefault="00ED6D3B" w:rsidP="00E03851">
            <w:hyperlink r:id="rId11" w:history="1">
              <w:r w:rsidR="00E03851" w:rsidRPr="00911C83">
                <w:rPr>
                  <w:rStyle w:val="Hyperlink"/>
                </w:rPr>
                <w:t>Senate Local Government</w:t>
              </w:r>
            </w:hyperlink>
          </w:p>
        </w:tc>
        <w:tc>
          <w:tcPr>
            <w:tcW w:w="1890" w:type="dxa"/>
          </w:tcPr>
          <w:p w14:paraId="7F319698" w14:textId="4FCD33C5" w:rsidR="00E03851" w:rsidRPr="00674C13" w:rsidRDefault="00E03851" w:rsidP="00E03851">
            <w:r>
              <w:t>Tuesday noon</w:t>
            </w:r>
          </w:p>
        </w:tc>
      </w:tr>
      <w:tr w:rsidR="00E03851" w:rsidRPr="00674C13" w14:paraId="04253895" w14:textId="77777777" w:rsidTr="008E202F">
        <w:tc>
          <w:tcPr>
            <w:tcW w:w="985" w:type="dxa"/>
          </w:tcPr>
          <w:p w14:paraId="163F8261" w14:textId="2400914D" w:rsidR="00E03851" w:rsidRPr="00674C13" w:rsidRDefault="00ED6D3B" w:rsidP="00E03851">
            <w:hyperlink r:id="rId12" w:history="1">
              <w:r w:rsidR="00E03851" w:rsidRPr="00397BA8">
                <w:rPr>
                  <w:rStyle w:val="Hyperlink"/>
                </w:rPr>
                <w:t>SB440</w:t>
              </w:r>
            </w:hyperlink>
          </w:p>
        </w:tc>
        <w:tc>
          <w:tcPr>
            <w:tcW w:w="2880" w:type="dxa"/>
          </w:tcPr>
          <w:p w14:paraId="1D797704" w14:textId="77777777" w:rsidR="00E03851" w:rsidRPr="00674C13" w:rsidRDefault="00E03851" w:rsidP="00E03851">
            <w:r>
              <w:t>School board authority to initiate legal action</w:t>
            </w:r>
          </w:p>
        </w:tc>
        <w:tc>
          <w:tcPr>
            <w:tcW w:w="1530" w:type="dxa"/>
          </w:tcPr>
          <w:p w14:paraId="57D79BA2" w14:textId="77777777" w:rsidR="00E03851" w:rsidRPr="00674C13" w:rsidRDefault="00E03851" w:rsidP="00E03851">
            <w:r>
              <w:t>Oppose</w:t>
            </w:r>
          </w:p>
        </w:tc>
        <w:tc>
          <w:tcPr>
            <w:tcW w:w="2430" w:type="dxa"/>
          </w:tcPr>
          <w:p w14:paraId="057A8520" w14:textId="78DC484E" w:rsidR="00E03851" w:rsidRPr="00674C13" w:rsidRDefault="00ED6D3B" w:rsidP="00E03851">
            <w:hyperlink r:id="rId13" w:history="1">
              <w:r w:rsidR="00E03851" w:rsidRPr="00911C83">
                <w:rPr>
                  <w:rStyle w:val="Hyperlink"/>
                </w:rPr>
                <w:t>All Senators</w:t>
              </w:r>
            </w:hyperlink>
          </w:p>
        </w:tc>
        <w:tc>
          <w:tcPr>
            <w:tcW w:w="1890" w:type="dxa"/>
          </w:tcPr>
          <w:p w14:paraId="4851C5FC" w14:textId="77777777" w:rsidR="00E03851" w:rsidRPr="00674C13" w:rsidRDefault="00E03851" w:rsidP="00E03851">
            <w:r>
              <w:t>Tuesday noon</w:t>
            </w:r>
          </w:p>
        </w:tc>
      </w:tr>
      <w:tr w:rsidR="00E03851" w:rsidRPr="00674C13" w14:paraId="4477CA72" w14:textId="77777777" w:rsidTr="008E202F">
        <w:tc>
          <w:tcPr>
            <w:tcW w:w="985" w:type="dxa"/>
          </w:tcPr>
          <w:p w14:paraId="04397D6C" w14:textId="718F7DDA" w:rsidR="00E03851" w:rsidRPr="00674C13" w:rsidRDefault="00ED6D3B" w:rsidP="00E03851">
            <w:hyperlink r:id="rId14" w:history="1">
              <w:r w:rsidR="00E03851" w:rsidRPr="00397BA8">
                <w:rPr>
                  <w:rStyle w:val="Hyperlink"/>
                </w:rPr>
                <w:t>SB878</w:t>
              </w:r>
            </w:hyperlink>
          </w:p>
        </w:tc>
        <w:tc>
          <w:tcPr>
            <w:tcW w:w="2880" w:type="dxa"/>
          </w:tcPr>
          <w:p w14:paraId="2C8D530E" w14:textId="77777777" w:rsidR="00E03851" w:rsidRDefault="00E03851" w:rsidP="00E03851">
            <w:r>
              <w:t>Jails required to contract with CSBs</w:t>
            </w:r>
          </w:p>
        </w:tc>
        <w:tc>
          <w:tcPr>
            <w:tcW w:w="1530" w:type="dxa"/>
          </w:tcPr>
          <w:p w14:paraId="44B80A1D" w14:textId="77777777" w:rsidR="00E03851" w:rsidRDefault="00E03851" w:rsidP="00E03851">
            <w:r>
              <w:t>Oppose</w:t>
            </w:r>
          </w:p>
        </w:tc>
        <w:tc>
          <w:tcPr>
            <w:tcW w:w="2430" w:type="dxa"/>
          </w:tcPr>
          <w:p w14:paraId="6368E60E" w14:textId="09493EFA" w:rsidR="00E03851" w:rsidRDefault="00ED6D3B" w:rsidP="00E03851">
            <w:hyperlink r:id="rId15" w:history="1">
              <w:r w:rsidR="00E03851" w:rsidRPr="00911C83">
                <w:rPr>
                  <w:rStyle w:val="Hyperlink"/>
                </w:rPr>
                <w:t>Senate Finance</w:t>
              </w:r>
            </w:hyperlink>
            <w:r w:rsidR="00E03851">
              <w:t xml:space="preserve"> </w:t>
            </w:r>
          </w:p>
        </w:tc>
        <w:tc>
          <w:tcPr>
            <w:tcW w:w="1890" w:type="dxa"/>
          </w:tcPr>
          <w:p w14:paraId="4A4E9A07" w14:textId="77777777" w:rsidR="00E03851" w:rsidRDefault="00E03851" w:rsidP="00E03851">
            <w:r>
              <w:t>Monday afternoon</w:t>
            </w:r>
          </w:p>
        </w:tc>
      </w:tr>
      <w:tr w:rsidR="00E03851" w:rsidRPr="00674C13" w14:paraId="512D2D16" w14:textId="77777777" w:rsidTr="008E202F">
        <w:tc>
          <w:tcPr>
            <w:tcW w:w="985" w:type="dxa"/>
          </w:tcPr>
          <w:p w14:paraId="429E5154" w14:textId="1716CDD5" w:rsidR="00E03851" w:rsidRDefault="00ED6D3B" w:rsidP="00E03851">
            <w:hyperlink r:id="rId16" w:history="1">
              <w:r w:rsidR="00E03851" w:rsidRPr="00397BA8">
                <w:rPr>
                  <w:rStyle w:val="Hyperlink"/>
                </w:rPr>
                <w:t>SB367</w:t>
              </w:r>
            </w:hyperlink>
          </w:p>
        </w:tc>
        <w:tc>
          <w:tcPr>
            <w:tcW w:w="2880" w:type="dxa"/>
          </w:tcPr>
          <w:p w14:paraId="4EA2DC28" w14:textId="77777777" w:rsidR="00E03851" w:rsidRDefault="00E03851" w:rsidP="00E03851">
            <w:proofErr w:type="spellStart"/>
            <w:r>
              <w:t>Stormwater</w:t>
            </w:r>
            <w:proofErr w:type="spellEnd"/>
            <w:r>
              <w:t>, airports</w:t>
            </w:r>
          </w:p>
        </w:tc>
        <w:tc>
          <w:tcPr>
            <w:tcW w:w="1530" w:type="dxa"/>
          </w:tcPr>
          <w:p w14:paraId="58E4BFCC" w14:textId="77777777" w:rsidR="00E03851" w:rsidRDefault="00E03851" w:rsidP="00E03851">
            <w:r>
              <w:t>Oppose</w:t>
            </w:r>
          </w:p>
        </w:tc>
        <w:tc>
          <w:tcPr>
            <w:tcW w:w="2430" w:type="dxa"/>
          </w:tcPr>
          <w:p w14:paraId="5A9EEA12" w14:textId="24251CB8" w:rsidR="00E03851" w:rsidRDefault="00ED6D3B" w:rsidP="00E03851">
            <w:hyperlink r:id="rId17" w:history="1">
              <w:r w:rsidR="00E03851" w:rsidRPr="00911C83">
                <w:rPr>
                  <w:rStyle w:val="Hyperlink"/>
                </w:rPr>
                <w:t>Senate Local Government</w:t>
              </w:r>
            </w:hyperlink>
          </w:p>
        </w:tc>
        <w:tc>
          <w:tcPr>
            <w:tcW w:w="1890" w:type="dxa"/>
          </w:tcPr>
          <w:p w14:paraId="1D86A323" w14:textId="77777777" w:rsidR="00E03851" w:rsidRDefault="00E03851" w:rsidP="00E03851">
            <w:r>
              <w:t>Tuesday noon</w:t>
            </w:r>
          </w:p>
        </w:tc>
      </w:tr>
      <w:tr w:rsidR="00E03851" w:rsidRPr="00674C13" w14:paraId="3F19222D" w14:textId="77777777" w:rsidTr="008E202F">
        <w:tc>
          <w:tcPr>
            <w:tcW w:w="985" w:type="dxa"/>
          </w:tcPr>
          <w:p w14:paraId="4D2787BF" w14:textId="6F78E3C3" w:rsidR="00E03851" w:rsidRDefault="00ED6D3B" w:rsidP="00E03851">
            <w:hyperlink r:id="rId18" w:history="1">
              <w:r w:rsidR="00E03851" w:rsidRPr="00397BA8">
                <w:rPr>
                  <w:rStyle w:val="Hyperlink"/>
                </w:rPr>
                <w:t>SB336</w:t>
              </w:r>
            </w:hyperlink>
          </w:p>
        </w:tc>
        <w:tc>
          <w:tcPr>
            <w:tcW w:w="2880" w:type="dxa"/>
          </w:tcPr>
          <w:p w14:paraId="008F93AA" w14:textId="77777777" w:rsidR="00E03851" w:rsidRDefault="00E03851" w:rsidP="00E03851">
            <w:r>
              <w:t>FOIA, public comment</w:t>
            </w:r>
          </w:p>
        </w:tc>
        <w:tc>
          <w:tcPr>
            <w:tcW w:w="1530" w:type="dxa"/>
          </w:tcPr>
          <w:p w14:paraId="1F209C1A" w14:textId="77777777" w:rsidR="00E03851" w:rsidRDefault="00E03851" w:rsidP="00E03851">
            <w:r>
              <w:t>Oppose</w:t>
            </w:r>
          </w:p>
        </w:tc>
        <w:tc>
          <w:tcPr>
            <w:tcW w:w="2430" w:type="dxa"/>
          </w:tcPr>
          <w:p w14:paraId="411165E4" w14:textId="0B74EA80" w:rsidR="00E03851" w:rsidRDefault="00ED6D3B" w:rsidP="00E03851">
            <w:hyperlink r:id="rId19" w:history="1">
              <w:r w:rsidR="00E03851" w:rsidRPr="004F4345">
                <w:rPr>
                  <w:rStyle w:val="Hyperlink"/>
                </w:rPr>
                <w:t>Senate General Laws &amp; Technology</w:t>
              </w:r>
            </w:hyperlink>
          </w:p>
        </w:tc>
        <w:tc>
          <w:tcPr>
            <w:tcW w:w="1890" w:type="dxa"/>
          </w:tcPr>
          <w:p w14:paraId="537EB601" w14:textId="77777777" w:rsidR="00E03851" w:rsidRDefault="00E03851" w:rsidP="00E03851">
            <w:r>
              <w:t>Monday noon</w:t>
            </w:r>
          </w:p>
        </w:tc>
      </w:tr>
      <w:tr w:rsidR="00397BA8" w:rsidRPr="00674C13" w14:paraId="16CD4385" w14:textId="77777777" w:rsidTr="008E202F">
        <w:tc>
          <w:tcPr>
            <w:tcW w:w="985" w:type="dxa"/>
          </w:tcPr>
          <w:p w14:paraId="4FA94021" w14:textId="5964E125" w:rsidR="00397BA8" w:rsidRDefault="00ED6D3B" w:rsidP="00397BA8">
            <w:hyperlink r:id="rId20" w:history="1">
              <w:r w:rsidR="00397BA8" w:rsidRPr="00397BA8">
                <w:rPr>
                  <w:rStyle w:val="Hyperlink"/>
                </w:rPr>
                <w:t>SB630</w:t>
              </w:r>
            </w:hyperlink>
          </w:p>
        </w:tc>
        <w:tc>
          <w:tcPr>
            <w:tcW w:w="2880" w:type="dxa"/>
          </w:tcPr>
          <w:p w14:paraId="2B0E19FE" w14:textId="03217343" w:rsidR="00397BA8" w:rsidRDefault="00397BA8" w:rsidP="00397BA8">
            <w:r>
              <w:t>FOIA increased penalties</w:t>
            </w:r>
          </w:p>
        </w:tc>
        <w:tc>
          <w:tcPr>
            <w:tcW w:w="1530" w:type="dxa"/>
          </w:tcPr>
          <w:p w14:paraId="5707DD3E" w14:textId="3E9A63FD" w:rsidR="00397BA8" w:rsidRDefault="00397BA8" w:rsidP="00397BA8">
            <w:r>
              <w:t>Oppose</w:t>
            </w:r>
          </w:p>
        </w:tc>
        <w:tc>
          <w:tcPr>
            <w:tcW w:w="2430" w:type="dxa"/>
          </w:tcPr>
          <w:p w14:paraId="63BF87A9" w14:textId="281C356E" w:rsidR="00397BA8" w:rsidRDefault="00ED6D3B" w:rsidP="00397BA8">
            <w:hyperlink r:id="rId21" w:history="1">
              <w:r w:rsidR="00397BA8" w:rsidRPr="004F4345">
                <w:rPr>
                  <w:rStyle w:val="Hyperlink"/>
                </w:rPr>
                <w:t>Senate General Laws &amp; Technology</w:t>
              </w:r>
            </w:hyperlink>
          </w:p>
        </w:tc>
        <w:tc>
          <w:tcPr>
            <w:tcW w:w="1890" w:type="dxa"/>
          </w:tcPr>
          <w:p w14:paraId="45C44D10" w14:textId="7A0118DD" w:rsidR="00397BA8" w:rsidRDefault="00397BA8" w:rsidP="00397BA8">
            <w:r>
              <w:t>Monday noon</w:t>
            </w:r>
          </w:p>
        </w:tc>
      </w:tr>
    </w:tbl>
    <w:p w14:paraId="089DFFE4" w14:textId="035A70D6" w:rsidR="00674C13" w:rsidRDefault="00674C13"/>
    <w:p w14:paraId="3FA7809B" w14:textId="2948CB03" w:rsidR="001A6AEB" w:rsidRPr="00911C83" w:rsidRDefault="001A6AEB" w:rsidP="001A6AEB">
      <w:pPr>
        <w:spacing w:after="0" w:line="240" w:lineRule="auto"/>
        <w:rPr>
          <w:b/>
        </w:rPr>
      </w:pPr>
      <w:r w:rsidRPr="00911C83">
        <w:rPr>
          <w:b/>
        </w:rPr>
        <w:t>Delegate Calls Needed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85"/>
        <w:gridCol w:w="2880"/>
        <w:gridCol w:w="1530"/>
        <w:gridCol w:w="2430"/>
        <w:gridCol w:w="1890"/>
      </w:tblGrid>
      <w:tr w:rsidR="001A6AEB" w:rsidRPr="00674C13" w14:paraId="2AA9B2F5" w14:textId="77777777" w:rsidTr="00D01821">
        <w:tc>
          <w:tcPr>
            <w:tcW w:w="985" w:type="dxa"/>
          </w:tcPr>
          <w:p w14:paraId="384FE552" w14:textId="64DA770E" w:rsidR="001A6AEB" w:rsidRDefault="00ED6D3B" w:rsidP="00D01821">
            <w:hyperlink r:id="rId22" w:history="1">
              <w:r w:rsidR="001A6AEB" w:rsidRPr="00397BA8">
                <w:rPr>
                  <w:rStyle w:val="Hyperlink"/>
                </w:rPr>
                <w:t>HB1258</w:t>
              </w:r>
            </w:hyperlink>
          </w:p>
        </w:tc>
        <w:tc>
          <w:tcPr>
            <w:tcW w:w="2880" w:type="dxa"/>
          </w:tcPr>
          <w:p w14:paraId="6C1D4AA9" w14:textId="77777777" w:rsidR="001A6AEB" w:rsidRDefault="001A6AEB" w:rsidP="00D01821">
            <w:r>
              <w:t>Wireless infrastructure</w:t>
            </w:r>
          </w:p>
        </w:tc>
        <w:tc>
          <w:tcPr>
            <w:tcW w:w="1530" w:type="dxa"/>
          </w:tcPr>
          <w:p w14:paraId="3AC6275C" w14:textId="77777777" w:rsidR="001A6AEB" w:rsidRDefault="001A6AEB" w:rsidP="00D01821">
            <w:r>
              <w:t>Oppose</w:t>
            </w:r>
          </w:p>
        </w:tc>
        <w:tc>
          <w:tcPr>
            <w:tcW w:w="2430" w:type="dxa"/>
          </w:tcPr>
          <w:p w14:paraId="5EE0D8E6" w14:textId="0521E65F" w:rsidR="001A6AEB" w:rsidRDefault="00ED6D3B" w:rsidP="00D01821">
            <w:hyperlink r:id="rId23" w:history="1">
              <w:r w:rsidR="001A6AEB" w:rsidRPr="00FF3721">
                <w:rPr>
                  <w:rStyle w:val="Hyperlink"/>
                </w:rPr>
                <w:t>House Commerce &amp; Labor</w:t>
              </w:r>
            </w:hyperlink>
          </w:p>
        </w:tc>
        <w:tc>
          <w:tcPr>
            <w:tcW w:w="1890" w:type="dxa"/>
          </w:tcPr>
          <w:p w14:paraId="72EDDFA5" w14:textId="5FF9B6AE" w:rsidR="001A6AEB" w:rsidRDefault="00225B8F" w:rsidP="00D01821">
            <w:r>
              <w:t>Tuesday noon</w:t>
            </w:r>
          </w:p>
        </w:tc>
      </w:tr>
      <w:tr w:rsidR="001A6AEB" w:rsidRPr="00674C13" w14:paraId="5A19F43E" w14:textId="77777777" w:rsidTr="00D01821">
        <w:tc>
          <w:tcPr>
            <w:tcW w:w="985" w:type="dxa"/>
          </w:tcPr>
          <w:p w14:paraId="557EDEEC" w14:textId="0F34B2F2" w:rsidR="001A6AEB" w:rsidRDefault="00ED6D3B" w:rsidP="00D01821">
            <w:hyperlink r:id="rId24" w:history="1">
              <w:r w:rsidR="001A6AEB" w:rsidRPr="00397BA8">
                <w:rPr>
                  <w:rStyle w:val="Hyperlink"/>
                </w:rPr>
                <w:t>HB1487</w:t>
              </w:r>
            </w:hyperlink>
          </w:p>
        </w:tc>
        <w:tc>
          <w:tcPr>
            <w:tcW w:w="2880" w:type="dxa"/>
          </w:tcPr>
          <w:p w14:paraId="7F3AF300" w14:textId="77777777" w:rsidR="001A6AEB" w:rsidRDefault="001A6AEB" w:rsidP="00D01821">
            <w:r>
              <w:t>Jails required to contract with CSBs</w:t>
            </w:r>
          </w:p>
        </w:tc>
        <w:tc>
          <w:tcPr>
            <w:tcW w:w="1530" w:type="dxa"/>
          </w:tcPr>
          <w:p w14:paraId="13893D17" w14:textId="77777777" w:rsidR="001A6AEB" w:rsidRDefault="001A6AEB" w:rsidP="00D01821">
            <w:r>
              <w:t>Oppose</w:t>
            </w:r>
          </w:p>
        </w:tc>
        <w:tc>
          <w:tcPr>
            <w:tcW w:w="2430" w:type="dxa"/>
          </w:tcPr>
          <w:p w14:paraId="12F95906" w14:textId="0552354B" w:rsidR="001A6AEB" w:rsidRDefault="00ED6D3B" w:rsidP="00D01821">
            <w:hyperlink r:id="rId25" w:history="1">
              <w:r w:rsidR="001A6AEB" w:rsidRPr="00225B8F">
                <w:rPr>
                  <w:rStyle w:val="Hyperlink"/>
                </w:rPr>
                <w:t>Health, Welfare &amp; Institutions</w:t>
              </w:r>
              <w:r w:rsidR="00225B8F" w:rsidRPr="00225B8F">
                <w:rPr>
                  <w:rStyle w:val="Hyperlink"/>
                </w:rPr>
                <w:t xml:space="preserve"> Sub 2</w:t>
              </w:r>
            </w:hyperlink>
          </w:p>
        </w:tc>
        <w:tc>
          <w:tcPr>
            <w:tcW w:w="1890" w:type="dxa"/>
          </w:tcPr>
          <w:p w14:paraId="02D90177" w14:textId="77777777" w:rsidR="001A6AEB" w:rsidRDefault="001A6AEB" w:rsidP="00D01821">
            <w:r>
              <w:t>Monday afternoon</w:t>
            </w:r>
          </w:p>
        </w:tc>
      </w:tr>
    </w:tbl>
    <w:p w14:paraId="68A0FD17" w14:textId="77777777" w:rsidR="001A6AEB" w:rsidRDefault="001A6AEB" w:rsidP="001A6AEB">
      <w:pPr>
        <w:spacing w:after="0" w:line="240" w:lineRule="auto"/>
      </w:pPr>
    </w:p>
    <w:sectPr w:rsidR="001A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13"/>
    <w:rsid w:val="000018EC"/>
    <w:rsid w:val="0000193A"/>
    <w:rsid w:val="000115A3"/>
    <w:rsid w:val="00015203"/>
    <w:rsid w:val="000205D1"/>
    <w:rsid w:val="000458E9"/>
    <w:rsid w:val="000573F0"/>
    <w:rsid w:val="000619AD"/>
    <w:rsid w:val="00061A27"/>
    <w:rsid w:val="00062797"/>
    <w:rsid w:val="00065D0F"/>
    <w:rsid w:val="0006782E"/>
    <w:rsid w:val="00071C86"/>
    <w:rsid w:val="0007709F"/>
    <w:rsid w:val="00077C12"/>
    <w:rsid w:val="00077EC1"/>
    <w:rsid w:val="00093E74"/>
    <w:rsid w:val="00095760"/>
    <w:rsid w:val="000A18F5"/>
    <w:rsid w:val="000A6195"/>
    <w:rsid w:val="000A7A6C"/>
    <w:rsid w:val="000B1A39"/>
    <w:rsid w:val="000B4B40"/>
    <w:rsid w:val="000B5E91"/>
    <w:rsid w:val="000C49AB"/>
    <w:rsid w:val="000D0746"/>
    <w:rsid w:val="000D4F59"/>
    <w:rsid w:val="000D7933"/>
    <w:rsid w:val="000E009C"/>
    <w:rsid w:val="000E47AD"/>
    <w:rsid w:val="000E7718"/>
    <w:rsid w:val="000F3509"/>
    <w:rsid w:val="000F517F"/>
    <w:rsid w:val="000F6AA1"/>
    <w:rsid w:val="000F7215"/>
    <w:rsid w:val="00100B99"/>
    <w:rsid w:val="0010107B"/>
    <w:rsid w:val="001164CE"/>
    <w:rsid w:val="00120613"/>
    <w:rsid w:val="001236BF"/>
    <w:rsid w:val="001239ED"/>
    <w:rsid w:val="00126E18"/>
    <w:rsid w:val="0012715B"/>
    <w:rsid w:val="00132BEB"/>
    <w:rsid w:val="00133E39"/>
    <w:rsid w:val="00136B5E"/>
    <w:rsid w:val="001402C7"/>
    <w:rsid w:val="00141179"/>
    <w:rsid w:val="001419A5"/>
    <w:rsid w:val="00144317"/>
    <w:rsid w:val="00160735"/>
    <w:rsid w:val="00162644"/>
    <w:rsid w:val="00163000"/>
    <w:rsid w:val="0016739D"/>
    <w:rsid w:val="00170DDC"/>
    <w:rsid w:val="00176080"/>
    <w:rsid w:val="001773FB"/>
    <w:rsid w:val="00184873"/>
    <w:rsid w:val="00186118"/>
    <w:rsid w:val="00187A5C"/>
    <w:rsid w:val="00190C2C"/>
    <w:rsid w:val="001951CD"/>
    <w:rsid w:val="001958B6"/>
    <w:rsid w:val="00196CE0"/>
    <w:rsid w:val="001A337D"/>
    <w:rsid w:val="001A6AEB"/>
    <w:rsid w:val="001B38CF"/>
    <w:rsid w:val="001B5E62"/>
    <w:rsid w:val="001C5910"/>
    <w:rsid w:val="001D23BA"/>
    <w:rsid w:val="001D4A10"/>
    <w:rsid w:val="001D539D"/>
    <w:rsid w:val="001D6AA2"/>
    <w:rsid w:val="001D7611"/>
    <w:rsid w:val="001D7D64"/>
    <w:rsid w:val="001E176D"/>
    <w:rsid w:val="001E6D23"/>
    <w:rsid w:val="001F56B1"/>
    <w:rsid w:val="001F5D4E"/>
    <w:rsid w:val="001F772E"/>
    <w:rsid w:val="00200BA3"/>
    <w:rsid w:val="0020359B"/>
    <w:rsid w:val="002045CE"/>
    <w:rsid w:val="00222A0E"/>
    <w:rsid w:val="00223103"/>
    <w:rsid w:val="00225B8F"/>
    <w:rsid w:val="002313FA"/>
    <w:rsid w:val="00232491"/>
    <w:rsid w:val="00234692"/>
    <w:rsid w:val="00235A2F"/>
    <w:rsid w:val="002360C7"/>
    <w:rsid w:val="00250D08"/>
    <w:rsid w:val="00270788"/>
    <w:rsid w:val="00271083"/>
    <w:rsid w:val="00272ADA"/>
    <w:rsid w:val="00273107"/>
    <w:rsid w:val="00281C62"/>
    <w:rsid w:val="00281CBA"/>
    <w:rsid w:val="00282B65"/>
    <w:rsid w:val="00284E05"/>
    <w:rsid w:val="0028712F"/>
    <w:rsid w:val="00290CD7"/>
    <w:rsid w:val="00295B2B"/>
    <w:rsid w:val="002A04DD"/>
    <w:rsid w:val="002B0089"/>
    <w:rsid w:val="002F1461"/>
    <w:rsid w:val="00300A49"/>
    <w:rsid w:val="00302900"/>
    <w:rsid w:val="00310688"/>
    <w:rsid w:val="003114C9"/>
    <w:rsid w:val="00311521"/>
    <w:rsid w:val="00315A81"/>
    <w:rsid w:val="003203E5"/>
    <w:rsid w:val="00322F3A"/>
    <w:rsid w:val="003269F8"/>
    <w:rsid w:val="00330404"/>
    <w:rsid w:val="00341F11"/>
    <w:rsid w:val="0034203E"/>
    <w:rsid w:val="00345A47"/>
    <w:rsid w:val="00354A98"/>
    <w:rsid w:val="00356685"/>
    <w:rsid w:val="00357FC0"/>
    <w:rsid w:val="00362BB9"/>
    <w:rsid w:val="00372413"/>
    <w:rsid w:val="003730A3"/>
    <w:rsid w:val="003736CC"/>
    <w:rsid w:val="003773AB"/>
    <w:rsid w:val="003812C4"/>
    <w:rsid w:val="00385C0B"/>
    <w:rsid w:val="0039012B"/>
    <w:rsid w:val="0039021D"/>
    <w:rsid w:val="003907AE"/>
    <w:rsid w:val="0039175E"/>
    <w:rsid w:val="003920E9"/>
    <w:rsid w:val="00394CD6"/>
    <w:rsid w:val="00394D89"/>
    <w:rsid w:val="00397BA8"/>
    <w:rsid w:val="003A00FA"/>
    <w:rsid w:val="003A02CF"/>
    <w:rsid w:val="003A65F9"/>
    <w:rsid w:val="003B422D"/>
    <w:rsid w:val="003B7EED"/>
    <w:rsid w:val="003C3F04"/>
    <w:rsid w:val="003C552C"/>
    <w:rsid w:val="003E266A"/>
    <w:rsid w:val="003F54FD"/>
    <w:rsid w:val="004033D1"/>
    <w:rsid w:val="00404831"/>
    <w:rsid w:val="0041501A"/>
    <w:rsid w:val="004174FF"/>
    <w:rsid w:val="0043288F"/>
    <w:rsid w:val="00434C5D"/>
    <w:rsid w:val="00454F7E"/>
    <w:rsid w:val="00456D37"/>
    <w:rsid w:val="00467F44"/>
    <w:rsid w:val="00471F58"/>
    <w:rsid w:val="004751A1"/>
    <w:rsid w:val="004776AC"/>
    <w:rsid w:val="00477EB3"/>
    <w:rsid w:val="00481EC9"/>
    <w:rsid w:val="00483566"/>
    <w:rsid w:val="00483F37"/>
    <w:rsid w:val="00484C94"/>
    <w:rsid w:val="00486879"/>
    <w:rsid w:val="004923D6"/>
    <w:rsid w:val="0049360B"/>
    <w:rsid w:val="004A493B"/>
    <w:rsid w:val="004A7846"/>
    <w:rsid w:val="004B15D4"/>
    <w:rsid w:val="004B5780"/>
    <w:rsid w:val="004B64A0"/>
    <w:rsid w:val="004C0460"/>
    <w:rsid w:val="004C6A08"/>
    <w:rsid w:val="004C6F11"/>
    <w:rsid w:val="004D5E66"/>
    <w:rsid w:val="004E04A5"/>
    <w:rsid w:val="004E06F5"/>
    <w:rsid w:val="004F03F1"/>
    <w:rsid w:val="004F26D3"/>
    <w:rsid w:val="004F4345"/>
    <w:rsid w:val="004F49AF"/>
    <w:rsid w:val="004F4F0A"/>
    <w:rsid w:val="005015E6"/>
    <w:rsid w:val="00505FB4"/>
    <w:rsid w:val="005111C6"/>
    <w:rsid w:val="00512A6E"/>
    <w:rsid w:val="00526817"/>
    <w:rsid w:val="00537569"/>
    <w:rsid w:val="005410C1"/>
    <w:rsid w:val="00547687"/>
    <w:rsid w:val="0055192C"/>
    <w:rsid w:val="00553259"/>
    <w:rsid w:val="00555668"/>
    <w:rsid w:val="005562B7"/>
    <w:rsid w:val="00560AB9"/>
    <w:rsid w:val="005678DB"/>
    <w:rsid w:val="00575EBE"/>
    <w:rsid w:val="00580493"/>
    <w:rsid w:val="005814D6"/>
    <w:rsid w:val="00590174"/>
    <w:rsid w:val="00592FC4"/>
    <w:rsid w:val="00593DAD"/>
    <w:rsid w:val="00597C60"/>
    <w:rsid w:val="005A0386"/>
    <w:rsid w:val="005A3FE2"/>
    <w:rsid w:val="005A4CFE"/>
    <w:rsid w:val="005B3A15"/>
    <w:rsid w:val="005D0BB9"/>
    <w:rsid w:val="005D4140"/>
    <w:rsid w:val="005E5D69"/>
    <w:rsid w:val="005E76EB"/>
    <w:rsid w:val="005F373A"/>
    <w:rsid w:val="005F52DF"/>
    <w:rsid w:val="00606F25"/>
    <w:rsid w:val="00607435"/>
    <w:rsid w:val="0061438D"/>
    <w:rsid w:val="006162A2"/>
    <w:rsid w:val="00621F4E"/>
    <w:rsid w:val="00632ECE"/>
    <w:rsid w:val="00633820"/>
    <w:rsid w:val="00643C2D"/>
    <w:rsid w:val="00652675"/>
    <w:rsid w:val="006558BF"/>
    <w:rsid w:val="0066153F"/>
    <w:rsid w:val="00671AC4"/>
    <w:rsid w:val="00674C13"/>
    <w:rsid w:val="00677088"/>
    <w:rsid w:val="006806AC"/>
    <w:rsid w:val="00681E59"/>
    <w:rsid w:val="00683419"/>
    <w:rsid w:val="006841B1"/>
    <w:rsid w:val="00686633"/>
    <w:rsid w:val="00690D40"/>
    <w:rsid w:val="0069712C"/>
    <w:rsid w:val="00697F30"/>
    <w:rsid w:val="006A30DC"/>
    <w:rsid w:val="006A6FA7"/>
    <w:rsid w:val="006A7CFC"/>
    <w:rsid w:val="006B1875"/>
    <w:rsid w:val="006B3F0B"/>
    <w:rsid w:val="006C2AA7"/>
    <w:rsid w:val="006C4FA9"/>
    <w:rsid w:val="006C542E"/>
    <w:rsid w:val="006D1A62"/>
    <w:rsid w:val="006D21A4"/>
    <w:rsid w:val="006D52BA"/>
    <w:rsid w:val="006D64C3"/>
    <w:rsid w:val="006E4FEC"/>
    <w:rsid w:val="0070220E"/>
    <w:rsid w:val="0070256F"/>
    <w:rsid w:val="00705210"/>
    <w:rsid w:val="007073F3"/>
    <w:rsid w:val="00713067"/>
    <w:rsid w:val="00714B83"/>
    <w:rsid w:val="00715FCA"/>
    <w:rsid w:val="00717A5B"/>
    <w:rsid w:val="00720E81"/>
    <w:rsid w:val="0072153C"/>
    <w:rsid w:val="00721B25"/>
    <w:rsid w:val="00735F41"/>
    <w:rsid w:val="00737353"/>
    <w:rsid w:val="007377A2"/>
    <w:rsid w:val="00741CAD"/>
    <w:rsid w:val="00743B18"/>
    <w:rsid w:val="00744222"/>
    <w:rsid w:val="007639C5"/>
    <w:rsid w:val="00765491"/>
    <w:rsid w:val="007661BA"/>
    <w:rsid w:val="00784BFF"/>
    <w:rsid w:val="0078637C"/>
    <w:rsid w:val="00786EB5"/>
    <w:rsid w:val="00794D93"/>
    <w:rsid w:val="007C41A2"/>
    <w:rsid w:val="007C4914"/>
    <w:rsid w:val="007C5E5A"/>
    <w:rsid w:val="007D699E"/>
    <w:rsid w:val="007E33FC"/>
    <w:rsid w:val="007E5D0C"/>
    <w:rsid w:val="007E6C46"/>
    <w:rsid w:val="007F3236"/>
    <w:rsid w:val="007F37FE"/>
    <w:rsid w:val="007F431C"/>
    <w:rsid w:val="007F44B8"/>
    <w:rsid w:val="007F4DBE"/>
    <w:rsid w:val="007F696F"/>
    <w:rsid w:val="008069D9"/>
    <w:rsid w:val="00807342"/>
    <w:rsid w:val="0082045F"/>
    <w:rsid w:val="008211F7"/>
    <w:rsid w:val="00821681"/>
    <w:rsid w:val="00825B2A"/>
    <w:rsid w:val="00826143"/>
    <w:rsid w:val="00831165"/>
    <w:rsid w:val="00843F10"/>
    <w:rsid w:val="00847A77"/>
    <w:rsid w:val="0085279D"/>
    <w:rsid w:val="00856D87"/>
    <w:rsid w:val="00873F43"/>
    <w:rsid w:val="008760DB"/>
    <w:rsid w:val="008869EC"/>
    <w:rsid w:val="008A0925"/>
    <w:rsid w:val="008A2F79"/>
    <w:rsid w:val="008A3427"/>
    <w:rsid w:val="008C16B0"/>
    <w:rsid w:val="008C3C2E"/>
    <w:rsid w:val="008C7FD6"/>
    <w:rsid w:val="008D4F7E"/>
    <w:rsid w:val="008D6A74"/>
    <w:rsid w:val="008E202F"/>
    <w:rsid w:val="008F133A"/>
    <w:rsid w:val="00900623"/>
    <w:rsid w:val="00907654"/>
    <w:rsid w:val="0091001F"/>
    <w:rsid w:val="00911C83"/>
    <w:rsid w:val="00917A39"/>
    <w:rsid w:val="009210C5"/>
    <w:rsid w:val="009220F8"/>
    <w:rsid w:val="00925864"/>
    <w:rsid w:val="009327C7"/>
    <w:rsid w:val="00934DC0"/>
    <w:rsid w:val="00934DDB"/>
    <w:rsid w:val="00936DC2"/>
    <w:rsid w:val="00947211"/>
    <w:rsid w:val="0094722B"/>
    <w:rsid w:val="009503D2"/>
    <w:rsid w:val="0095625F"/>
    <w:rsid w:val="00960F89"/>
    <w:rsid w:val="0096187B"/>
    <w:rsid w:val="00970A80"/>
    <w:rsid w:val="00987BFA"/>
    <w:rsid w:val="0099433B"/>
    <w:rsid w:val="009A57D8"/>
    <w:rsid w:val="009A6FF9"/>
    <w:rsid w:val="009B6F65"/>
    <w:rsid w:val="009C241A"/>
    <w:rsid w:val="009C3571"/>
    <w:rsid w:val="009D3A82"/>
    <w:rsid w:val="009E40F5"/>
    <w:rsid w:val="009F01A0"/>
    <w:rsid w:val="00A035C6"/>
    <w:rsid w:val="00A36AE5"/>
    <w:rsid w:val="00A4430C"/>
    <w:rsid w:val="00A45CC3"/>
    <w:rsid w:val="00A54D4E"/>
    <w:rsid w:val="00A71A72"/>
    <w:rsid w:val="00A825B0"/>
    <w:rsid w:val="00A96A01"/>
    <w:rsid w:val="00AA04CA"/>
    <w:rsid w:val="00AA0ABF"/>
    <w:rsid w:val="00AA1219"/>
    <w:rsid w:val="00AA1B9F"/>
    <w:rsid w:val="00AA5A37"/>
    <w:rsid w:val="00AA6DDF"/>
    <w:rsid w:val="00AB49E4"/>
    <w:rsid w:val="00AB4C71"/>
    <w:rsid w:val="00AB7E8F"/>
    <w:rsid w:val="00AC3BD7"/>
    <w:rsid w:val="00AC6DA0"/>
    <w:rsid w:val="00AC6F92"/>
    <w:rsid w:val="00AD02AC"/>
    <w:rsid w:val="00AD0D48"/>
    <w:rsid w:val="00AD4C2A"/>
    <w:rsid w:val="00AE1115"/>
    <w:rsid w:val="00AE4354"/>
    <w:rsid w:val="00B07A1D"/>
    <w:rsid w:val="00B13E50"/>
    <w:rsid w:val="00B1508C"/>
    <w:rsid w:val="00B20214"/>
    <w:rsid w:val="00B2414A"/>
    <w:rsid w:val="00B33AB8"/>
    <w:rsid w:val="00B342DB"/>
    <w:rsid w:val="00B35332"/>
    <w:rsid w:val="00B35DFB"/>
    <w:rsid w:val="00B36B7E"/>
    <w:rsid w:val="00B379A3"/>
    <w:rsid w:val="00B40AF4"/>
    <w:rsid w:val="00B4269F"/>
    <w:rsid w:val="00B44304"/>
    <w:rsid w:val="00B468F8"/>
    <w:rsid w:val="00B53449"/>
    <w:rsid w:val="00B54864"/>
    <w:rsid w:val="00B64D2E"/>
    <w:rsid w:val="00B67A9F"/>
    <w:rsid w:val="00B730E0"/>
    <w:rsid w:val="00B7590E"/>
    <w:rsid w:val="00B81188"/>
    <w:rsid w:val="00B84F9A"/>
    <w:rsid w:val="00B87807"/>
    <w:rsid w:val="00B90CB5"/>
    <w:rsid w:val="00B9396E"/>
    <w:rsid w:val="00BA1869"/>
    <w:rsid w:val="00BA5A9B"/>
    <w:rsid w:val="00BA6F5B"/>
    <w:rsid w:val="00BB7B28"/>
    <w:rsid w:val="00BC297B"/>
    <w:rsid w:val="00BC43CB"/>
    <w:rsid w:val="00BC5C91"/>
    <w:rsid w:val="00BF67B8"/>
    <w:rsid w:val="00BF74E0"/>
    <w:rsid w:val="00C01E2B"/>
    <w:rsid w:val="00C0595D"/>
    <w:rsid w:val="00C06895"/>
    <w:rsid w:val="00C12C99"/>
    <w:rsid w:val="00C15614"/>
    <w:rsid w:val="00C227E4"/>
    <w:rsid w:val="00C24A3A"/>
    <w:rsid w:val="00C25015"/>
    <w:rsid w:val="00C36CC6"/>
    <w:rsid w:val="00C40487"/>
    <w:rsid w:val="00C404AC"/>
    <w:rsid w:val="00C45014"/>
    <w:rsid w:val="00C64285"/>
    <w:rsid w:val="00C746EE"/>
    <w:rsid w:val="00C90BA6"/>
    <w:rsid w:val="00C9367A"/>
    <w:rsid w:val="00C973EB"/>
    <w:rsid w:val="00CA5596"/>
    <w:rsid w:val="00CA64BA"/>
    <w:rsid w:val="00CB1A54"/>
    <w:rsid w:val="00CB62C5"/>
    <w:rsid w:val="00CD660F"/>
    <w:rsid w:val="00CD6E23"/>
    <w:rsid w:val="00CE15C4"/>
    <w:rsid w:val="00CE77F5"/>
    <w:rsid w:val="00CF1EB4"/>
    <w:rsid w:val="00CF32F8"/>
    <w:rsid w:val="00D034B5"/>
    <w:rsid w:val="00D0498C"/>
    <w:rsid w:val="00D04EFD"/>
    <w:rsid w:val="00D176DD"/>
    <w:rsid w:val="00D23131"/>
    <w:rsid w:val="00D26167"/>
    <w:rsid w:val="00D31A20"/>
    <w:rsid w:val="00D331AC"/>
    <w:rsid w:val="00D3400C"/>
    <w:rsid w:val="00D34637"/>
    <w:rsid w:val="00D34F3B"/>
    <w:rsid w:val="00D35556"/>
    <w:rsid w:val="00D37582"/>
    <w:rsid w:val="00D37AD7"/>
    <w:rsid w:val="00D44559"/>
    <w:rsid w:val="00D4598D"/>
    <w:rsid w:val="00D51313"/>
    <w:rsid w:val="00D51D42"/>
    <w:rsid w:val="00D51F35"/>
    <w:rsid w:val="00D52EAF"/>
    <w:rsid w:val="00D52EFA"/>
    <w:rsid w:val="00D556CC"/>
    <w:rsid w:val="00D56468"/>
    <w:rsid w:val="00D57295"/>
    <w:rsid w:val="00D57C09"/>
    <w:rsid w:val="00D61888"/>
    <w:rsid w:val="00D671CC"/>
    <w:rsid w:val="00D73C41"/>
    <w:rsid w:val="00D843CB"/>
    <w:rsid w:val="00D84D52"/>
    <w:rsid w:val="00D85B6B"/>
    <w:rsid w:val="00D90967"/>
    <w:rsid w:val="00D927E5"/>
    <w:rsid w:val="00DA0E4F"/>
    <w:rsid w:val="00DA1D92"/>
    <w:rsid w:val="00DB6CA0"/>
    <w:rsid w:val="00DB7D65"/>
    <w:rsid w:val="00DC61CB"/>
    <w:rsid w:val="00DD0AA3"/>
    <w:rsid w:val="00DD5047"/>
    <w:rsid w:val="00DD5688"/>
    <w:rsid w:val="00DD58B3"/>
    <w:rsid w:val="00DD711B"/>
    <w:rsid w:val="00DF07FD"/>
    <w:rsid w:val="00DF1F6D"/>
    <w:rsid w:val="00DF3943"/>
    <w:rsid w:val="00DF58C1"/>
    <w:rsid w:val="00E03851"/>
    <w:rsid w:val="00E04251"/>
    <w:rsid w:val="00E110F6"/>
    <w:rsid w:val="00E128DE"/>
    <w:rsid w:val="00E13825"/>
    <w:rsid w:val="00E15C2B"/>
    <w:rsid w:val="00E1623B"/>
    <w:rsid w:val="00E20106"/>
    <w:rsid w:val="00E22DA9"/>
    <w:rsid w:val="00E32BAE"/>
    <w:rsid w:val="00E34414"/>
    <w:rsid w:val="00E457F8"/>
    <w:rsid w:val="00E46B8C"/>
    <w:rsid w:val="00E5473D"/>
    <w:rsid w:val="00E60579"/>
    <w:rsid w:val="00E65C43"/>
    <w:rsid w:val="00E74334"/>
    <w:rsid w:val="00E75F66"/>
    <w:rsid w:val="00E7644D"/>
    <w:rsid w:val="00E77236"/>
    <w:rsid w:val="00E8530A"/>
    <w:rsid w:val="00E901FF"/>
    <w:rsid w:val="00E95528"/>
    <w:rsid w:val="00EB74B4"/>
    <w:rsid w:val="00EC3F5E"/>
    <w:rsid w:val="00EC70BF"/>
    <w:rsid w:val="00ED0471"/>
    <w:rsid w:val="00ED46A0"/>
    <w:rsid w:val="00ED6D3B"/>
    <w:rsid w:val="00EE06B6"/>
    <w:rsid w:val="00EE4116"/>
    <w:rsid w:val="00EF359D"/>
    <w:rsid w:val="00EF4D7D"/>
    <w:rsid w:val="00EF5187"/>
    <w:rsid w:val="00EF765A"/>
    <w:rsid w:val="00F15054"/>
    <w:rsid w:val="00F15413"/>
    <w:rsid w:val="00F17E1D"/>
    <w:rsid w:val="00F231FC"/>
    <w:rsid w:val="00F35281"/>
    <w:rsid w:val="00F353EB"/>
    <w:rsid w:val="00F418D8"/>
    <w:rsid w:val="00F44C70"/>
    <w:rsid w:val="00F4613D"/>
    <w:rsid w:val="00F47934"/>
    <w:rsid w:val="00F539D3"/>
    <w:rsid w:val="00F67467"/>
    <w:rsid w:val="00F77602"/>
    <w:rsid w:val="00F83D0F"/>
    <w:rsid w:val="00F83FEE"/>
    <w:rsid w:val="00F904B1"/>
    <w:rsid w:val="00F95101"/>
    <w:rsid w:val="00FA23A4"/>
    <w:rsid w:val="00FB626A"/>
    <w:rsid w:val="00FC090B"/>
    <w:rsid w:val="00FD24B5"/>
    <w:rsid w:val="00FD7352"/>
    <w:rsid w:val="00FD7FDB"/>
    <w:rsid w:val="00FE4DC2"/>
    <w:rsid w:val="00FE62E0"/>
    <w:rsid w:val="00FF3721"/>
    <w:rsid w:val="00FF5D9F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E2E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51"/>
  </w:style>
  <w:style w:type="paragraph" w:styleId="Heading1">
    <w:name w:val="heading 1"/>
    <w:basedOn w:val="Normal"/>
    <w:next w:val="Normal"/>
    <w:link w:val="Heading1Char"/>
    <w:uiPriority w:val="9"/>
    <w:qFormat/>
    <w:rsid w:val="00ED6D3B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D6D3B"/>
    <w:rPr>
      <w:rFonts w:ascii="Verdana" w:eastAsiaTheme="majorEastAsia" w:hAnsi="Verdana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43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34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25B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51"/>
  </w:style>
  <w:style w:type="paragraph" w:styleId="Heading1">
    <w:name w:val="heading 1"/>
    <w:basedOn w:val="Normal"/>
    <w:next w:val="Normal"/>
    <w:link w:val="Heading1Char"/>
    <w:uiPriority w:val="9"/>
    <w:qFormat/>
    <w:rsid w:val="00ED6D3B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D6D3B"/>
    <w:rPr>
      <w:rFonts w:ascii="Verdana" w:eastAsiaTheme="majorEastAsia" w:hAnsi="Verdana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43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34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25B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is.virginia.gov/cgi-bin/legp604.exe?181+com+S7" TargetMode="External"/><Relationship Id="rId20" Type="http://schemas.openxmlformats.org/officeDocument/2006/relationships/hyperlink" Target="https://lis.virginia.gov/cgi-bin/legp604.exe?ses=181&amp;typ=bil&amp;val=SB630" TargetMode="External"/><Relationship Id="rId21" Type="http://schemas.openxmlformats.org/officeDocument/2006/relationships/hyperlink" Target="http://lis.virginia.gov/cgi-bin/legp604.exe?181+com+S12" TargetMode="External"/><Relationship Id="rId22" Type="http://schemas.openxmlformats.org/officeDocument/2006/relationships/hyperlink" Target="https://lis.virginia.gov/cgi-bin/legp604.exe?ses=181&amp;typ=bil&amp;val=hb1258" TargetMode="External"/><Relationship Id="rId23" Type="http://schemas.openxmlformats.org/officeDocument/2006/relationships/hyperlink" Target="http://lis.virginia.gov/cgi-bin/legp604.exe?181+com+H14" TargetMode="External"/><Relationship Id="rId24" Type="http://schemas.openxmlformats.org/officeDocument/2006/relationships/hyperlink" Target="https://lis.virginia.gov/cgi-bin/legp604.exe?ses=181&amp;typ=bil&amp;val=HB1487" TargetMode="External"/><Relationship Id="rId25" Type="http://schemas.openxmlformats.org/officeDocument/2006/relationships/hyperlink" Target="http://lis.virginia.gov/cgi-bin/legp604.exe?181+sub+H12002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lis.virginia.gov/cgi-bin/legp604.exe?ses=181&amp;typ=bil&amp;val=sb179" TargetMode="External"/><Relationship Id="rId11" Type="http://schemas.openxmlformats.org/officeDocument/2006/relationships/hyperlink" Target="http://lis.virginia.gov/cgi-bin/legp604.exe?181+com+S7" TargetMode="External"/><Relationship Id="rId12" Type="http://schemas.openxmlformats.org/officeDocument/2006/relationships/hyperlink" Target="https://lis.virginia.gov/cgi-bin/legp604.exe?ses=181&amp;typ=bil&amp;val=sb440" TargetMode="External"/><Relationship Id="rId13" Type="http://schemas.openxmlformats.org/officeDocument/2006/relationships/hyperlink" Target="https://apps.senate.virginia.gov/Senator/index.php" TargetMode="External"/><Relationship Id="rId14" Type="http://schemas.openxmlformats.org/officeDocument/2006/relationships/hyperlink" Target="https://lis.virginia.gov/cgi-bin/legp604.exe?ses=181&amp;typ=bil&amp;val=SB878" TargetMode="External"/><Relationship Id="rId15" Type="http://schemas.openxmlformats.org/officeDocument/2006/relationships/hyperlink" Target="http://lis.virginia.gov/cgi-bin/legp604.exe?181+com+S5" TargetMode="External"/><Relationship Id="rId16" Type="http://schemas.openxmlformats.org/officeDocument/2006/relationships/hyperlink" Target="https://lis.virginia.gov/cgi-bin/legp604.exe?ses=181&amp;typ=bil&amp;val=sb367" TargetMode="External"/><Relationship Id="rId17" Type="http://schemas.openxmlformats.org/officeDocument/2006/relationships/hyperlink" Target="http://lis.virginia.gov/cgi-bin/legp604.exe?181+com+S7" TargetMode="External"/><Relationship Id="rId18" Type="http://schemas.openxmlformats.org/officeDocument/2006/relationships/hyperlink" Target="https://lis.virginia.gov/cgi-bin/legp604.exe?ses=181&amp;typ=bil&amp;val=SB336" TargetMode="External"/><Relationship Id="rId19" Type="http://schemas.openxmlformats.org/officeDocument/2006/relationships/hyperlink" Target="http://lis.virginia.gov/cgi-bin/legp604.exe?181+com+S12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is.virginia.gov/cgi-bin/legp604.exe?181+sum+SB405" TargetMode="External"/><Relationship Id="rId6" Type="http://schemas.openxmlformats.org/officeDocument/2006/relationships/hyperlink" Target="https://lis.virginia.gov/cgi-bin/legp604.exe?181+com+S2" TargetMode="External"/><Relationship Id="rId7" Type="http://schemas.openxmlformats.org/officeDocument/2006/relationships/hyperlink" Target="http://lis.virginia.gov/cgi-bin/legp604.exe?181+com+S12" TargetMode="External"/><Relationship Id="rId8" Type="http://schemas.openxmlformats.org/officeDocument/2006/relationships/hyperlink" Target="http://lis.virginia.gov/cgi-bin/legp604.exe?181+com+S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454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Mary Jo</dc:creator>
  <cp:keywords/>
  <dc:description/>
  <cp:lastModifiedBy>Manuel Timbreza</cp:lastModifiedBy>
  <cp:revision>6</cp:revision>
  <cp:lastPrinted>2018-01-26T19:37:00Z</cp:lastPrinted>
  <dcterms:created xsi:type="dcterms:W3CDTF">2018-01-26T18:05:00Z</dcterms:created>
  <dcterms:modified xsi:type="dcterms:W3CDTF">2018-01-26T21:04:00Z</dcterms:modified>
</cp:coreProperties>
</file>